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2406" w14:textId="0284D910" w:rsidR="00173040" w:rsidRPr="00083335" w:rsidRDefault="00173040" w:rsidP="00AE1279">
      <w:pPr>
        <w:pStyle w:val="Title-MM"/>
      </w:pPr>
      <w:r>
        <w:t>Frequently Asked Questions about Spiritual Gifts</w:t>
      </w:r>
      <w:r w:rsidR="23D14DCD" w:rsidRPr="00335A52">
        <w:rPr>
          <w:color w:val="EE0000"/>
        </w:rPr>
        <w:t xml:space="preserve"> - </w:t>
      </w:r>
      <w:r w:rsidR="23D14DCD" w:rsidRPr="19873DA7">
        <w:rPr>
          <w:color w:val="FF0000"/>
        </w:rPr>
        <w:t>DRAFT</w:t>
      </w:r>
    </w:p>
    <w:p w14:paraId="3799511E" w14:textId="77777777" w:rsidR="00173040" w:rsidRPr="00083335" w:rsidRDefault="00173040" w:rsidP="00AE1279"/>
    <w:p w14:paraId="063927E3" w14:textId="11D7A903" w:rsidR="00173040" w:rsidRPr="00083335" w:rsidRDefault="00734D3C" w:rsidP="00AE1279">
      <w:r w:rsidRPr="00083335">
        <w:rPr>
          <w:i/>
          <w:iCs/>
        </w:rPr>
        <w:t>I believe in the Holy Spirit…</w:t>
      </w:r>
    </w:p>
    <w:p w14:paraId="352A19E4" w14:textId="1492E3DE" w:rsidR="00734D3C" w:rsidRPr="00083335" w:rsidRDefault="00734D3C" w:rsidP="00AE1279">
      <w:r w:rsidRPr="00083335">
        <w:tab/>
      </w:r>
      <w:r w:rsidRPr="00083335">
        <w:tab/>
      </w:r>
      <w:r w:rsidRPr="00083335">
        <w:tab/>
      </w:r>
      <w:r w:rsidRPr="00083335">
        <w:tab/>
      </w:r>
      <w:r w:rsidRPr="00083335">
        <w:tab/>
      </w:r>
      <w:r w:rsidRPr="00083335">
        <w:tab/>
      </w:r>
      <w:r w:rsidRPr="00083335">
        <w:tab/>
      </w:r>
      <w:r w:rsidRPr="00083335">
        <w:tab/>
      </w:r>
      <w:r w:rsidRPr="00083335">
        <w:tab/>
      </w:r>
      <w:r w:rsidR="00F166B2" w:rsidRPr="00083335">
        <w:t>The A</w:t>
      </w:r>
      <w:r w:rsidRPr="00083335">
        <w:t>postles’ Creed</w:t>
      </w:r>
    </w:p>
    <w:p w14:paraId="34EFBAC8" w14:textId="77777777" w:rsidR="00734D3C" w:rsidRPr="00083335" w:rsidRDefault="00734D3C" w:rsidP="00AE1279">
      <w:pPr>
        <w:rPr>
          <w:b/>
          <w:bCs/>
          <w:color w:val="000000" w:themeColor="text1"/>
        </w:rPr>
      </w:pPr>
    </w:p>
    <w:p w14:paraId="28C64FBD" w14:textId="77777777" w:rsidR="00F166B2" w:rsidRPr="00083335" w:rsidRDefault="00F166B2" w:rsidP="00AE1279">
      <w:pPr>
        <w:rPr>
          <w:rFonts w:cs="Calibri"/>
          <w:i/>
          <w:iCs/>
          <w:color w:val="000000" w:themeColor="text1"/>
          <w:kern w:val="0"/>
        </w:rPr>
      </w:pPr>
      <w:r w:rsidRPr="00083335">
        <w:rPr>
          <w:rFonts w:cs="Calibri"/>
          <w:i/>
          <w:iCs/>
          <w:color w:val="000000" w:themeColor="text1"/>
          <w:kern w:val="0"/>
        </w:rPr>
        <w:t>The grace of the Lord Jesus Christ and the love of God and the fellowship of the Holy Spirit be with you all.</w:t>
      </w:r>
    </w:p>
    <w:p w14:paraId="5AEDC097" w14:textId="77777777" w:rsidR="00F166B2" w:rsidRPr="00083335" w:rsidRDefault="00F166B2" w:rsidP="00AE1279">
      <w:pPr>
        <w:rPr>
          <w:rFonts w:cs="Calibri"/>
          <w:color w:val="000000" w:themeColor="text1"/>
          <w:kern w:val="0"/>
        </w:rPr>
      </w:pPr>
      <w:r w:rsidRPr="00083335">
        <w:rPr>
          <w:b/>
          <w:bCs/>
          <w:color w:val="000000" w:themeColor="text1"/>
        </w:rPr>
        <w:tab/>
      </w:r>
      <w:r w:rsidRPr="00083335">
        <w:rPr>
          <w:b/>
          <w:bCs/>
          <w:color w:val="000000" w:themeColor="text1"/>
        </w:rPr>
        <w:tab/>
      </w:r>
      <w:r w:rsidRPr="00083335">
        <w:rPr>
          <w:b/>
          <w:bCs/>
          <w:color w:val="000000" w:themeColor="text1"/>
        </w:rPr>
        <w:tab/>
      </w:r>
      <w:r w:rsidRPr="00083335">
        <w:rPr>
          <w:b/>
          <w:bCs/>
          <w:color w:val="000000" w:themeColor="text1"/>
        </w:rPr>
        <w:tab/>
      </w:r>
      <w:r w:rsidRPr="00083335">
        <w:rPr>
          <w:b/>
          <w:bCs/>
          <w:color w:val="000000" w:themeColor="text1"/>
        </w:rPr>
        <w:tab/>
      </w:r>
      <w:r w:rsidRPr="00083335">
        <w:rPr>
          <w:b/>
          <w:bCs/>
          <w:color w:val="000000" w:themeColor="text1"/>
        </w:rPr>
        <w:tab/>
      </w:r>
      <w:r w:rsidRPr="00083335">
        <w:rPr>
          <w:b/>
          <w:bCs/>
          <w:color w:val="000000" w:themeColor="text1"/>
        </w:rPr>
        <w:tab/>
      </w:r>
      <w:r w:rsidRPr="00083335">
        <w:rPr>
          <w:b/>
          <w:bCs/>
          <w:color w:val="000000" w:themeColor="text1"/>
        </w:rPr>
        <w:tab/>
      </w:r>
      <w:r w:rsidRPr="00083335">
        <w:rPr>
          <w:rFonts w:cs="Calibri"/>
          <w:color w:val="000000" w:themeColor="text1"/>
          <w:kern w:val="0"/>
        </w:rPr>
        <w:t>2 Corinthians 13:14</w:t>
      </w:r>
    </w:p>
    <w:p w14:paraId="68A4E883" w14:textId="77777777" w:rsidR="00F166B2" w:rsidRPr="00083335" w:rsidRDefault="00F166B2" w:rsidP="00AE1279">
      <w:pPr>
        <w:rPr>
          <w:rFonts w:cs="Calibri"/>
          <w:b/>
          <w:bCs/>
          <w:i/>
          <w:iCs/>
          <w:color w:val="000000" w:themeColor="text1"/>
          <w:kern w:val="0"/>
          <w:vertAlign w:val="superscript"/>
        </w:rPr>
      </w:pPr>
    </w:p>
    <w:p w14:paraId="436DB8C9" w14:textId="6E024884" w:rsidR="00F166B2" w:rsidRPr="00083335" w:rsidRDefault="00F166B2" w:rsidP="00AE1279">
      <w:pPr>
        <w:rPr>
          <w:rFonts w:cs="Calibri"/>
          <w:i/>
          <w:iCs/>
          <w:color w:val="000000" w:themeColor="text1"/>
          <w:kern w:val="0"/>
        </w:rPr>
      </w:pPr>
      <w:r w:rsidRPr="00083335">
        <w:rPr>
          <w:rFonts w:cs="Calibri"/>
          <w:i/>
          <w:iCs/>
          <w:color w:val="000000" w:themeColor="text1"/>
          <w:kern w:val="0"/>
          <w:vertAlign w:val="superscript"/>
        </w:rPr>
        <w:t> </w:t>
      </w:r>
      <w:r w:rsidRPr="00083335">
        <w:rPr>
          <w:rFonts w:cs="Calibri"/>
          <w:i/>
          <w:iCs/>
          <w:color w:val="000000" w:themeColor="text1"/>
          <w:kern w:val="0"/>
        </w:rPr>
        <w:t>If we live by the Spirit, let us also keep in step with the Spirit.</w:t>
      </w:r>
    </w:p>
    <w:p w14:paraId="741C6CCC" w14:textId="77777777" w:rsidR="00F166B2" w:rsidRPr="00083335" w:rsidRDefault="00F166B2" w:rsidP="00AE1279">
      <w:pPr>
        <w:ind w:left="5040" w:firstLine="720"/>
        <w:rPr>
          <w:rFonts w:cs="Calibri"/>
          <w:color w:val="000000" w:themeColor="text1"/>
          <w:kern w:val="0"/>
        </w:rPr>
      </w:pPr>
      <w:r w:rsidRPr="00083335">
        <w:rPr>
          <w:rFonts w:cs="Calibri"/>
          <w:color w:val="000000" w:themeColor="text1"/>
          <w:kern w:val="0"/>
        </w:rPr>
        <w:t>Galatians 5:25</w:t>
      </w:r>
    </w:p>
    <w:p w14:paraId="28AFBEF0" w14:textId="542C05EF" w:rsidR="00734D3C" w:rsidRPr="00083335" w:rsidRDefault="00734D3C" w:rsidP="00AE1279">
      <w:pPr>
        <w:rPr>
          <w:b/>
          <w:bCs/>
          <w:color w:val="000000" w:themeColor="text1"/>
        </w:rPr>
      </w:pPr>
    </w:p>
    <w:p w14:paraId="78060B18" w14:textId="63BF3BF3" w:rsidR="00734D3C" w:rsidRPr="00083335" w:rsidRDefault="00734D3C" w:rsidP="00AE1279">
      <w:pPr>
        <w:rPr>
          <w:b/>
          <w:bCs/>
        </w:rPr>
      </w:pPr>
    </w:p>
    <w:p w14:paraId="308080A4" w14:textId="3C9BD1CD" w:rsidR="00173040" w:rsidRPr="00083335" w:rsidRDefault="00173040" w:rsidP="00AE1279">
      <w:pPr>
        <w:pStyle w:val="Level1"/>
      </w:pPr>
      <w:r w:rsidRPr="00083335">
        <w:t>Introduction</w:t>
      </w:r>
      <w:r w:rsidR="00377486" w:rsidRPr="00083335">
        <w:t xml:space="preserve">: </w:t>
      </w:r>
      <w:r w:rsidRPr="00083335">
        <w:t>Who is the Holy Spirit?</w:t>
      </w:r>
    </w:p>
    <w:p w14:paraId="1BE60DD9" w14:textId="28D46C40" w:rsidR="00377486" w:rsidRPr="00083335" w:rsidRDefault="00377486" w:rsidP="00672CCA">
      <w:pPr>
        <w:ind w:left="360"/>
      </w:pPr>
      <w:r w:rsidRPr="00083335">
        <w:t xml:space="preserve">We believe that the Holy Spirit is more than simply an impersonal force, He is the glorious third person of our great Triune God. Like the Father and the Son, the Holy Spirit is a person, so we use the pronoun, “He”, rather than “it” (John 14:15-17). He is the </w:t>
      </w:r>
      <w:r w:rsidR="00F166B2" w:rsidRPr="00083335">
        <w:t>Comforter, Counselor, and</w:t>
      </w:r>
      <w:r w:rsidRPr="00083335">
        <w:t xml:space="preserve"> Helper who gives us new life in Christ, unites us with Christ, and puts the spotlight on Christ. </w:t>
      </w:r>
    </w:p>
    <w:p w14:paraId="50B8AA35" w14:textId="77777777" w:rsidR="00377486" w:rsidRPr="00083335" w:rsidRDefault="00377486" w:rsidP="00AE1279">
      <w:pPr>
        <w:ind w:left="360"/>
      </w:pPr>
    </w:p>
    <w:p w14:paraId="1661CAD2" w14:textId="0E8B8234" w:rsidR="00377486" w:rsidRPr="00083335" w:rsidRDefault="00377486" w:rsidP="000E66D8">
      <w:pPr>
        <w:ind w:left="360"/>
      </w:pPr>
      <w:r w:rsidRPr="00083335">
        <w:t xml:space="preserve">The Holy Spirit is God present with us, filling the church and the individual believer. </w:t>
      </w:r>
      <w:r w:rsidR="00453616">
        <w:t>Author Gordon Fee writes, “</w:t>
      </w:r>
      <w:r w:rsidR="000E66D8">
        <w:t xml:space="preserve">I am …convinced that the Spirit in Paul’s experience and theology was always thought of in terms of the personal presence of God. The Spirit is God’s way of being present, powerfully present, in our lives and communities as we await the consummation of the kingdom of God. Precisely because he understood the Spirit as God’s personal presence, Paul also understood the Spirit always in terms of an empowering presence; whatever else, for Paul the Spirit was an </w:t>
      </w:r>
      <w:r w:rsidR="000E66D8">
        <w:rPr>
          <w:i/>
        </w:rPr>
        <w:t>experienced</w:t>
      </w:r>
      <w:r w:rsidR="000E66D8">
        <w:t xml:space="preserve"> reality.”</w:t>
      </w:r>
      <w:r w:rsidR="000E66D8">
        <w:rPr>
          <w:rStyle w:val="FootnoteReference"/>
        </w:rPr>
        <w:footnoteReference w:id="1"/>
      </w:r>
      <w:r w:rsidR="000E66D8" w:rsidRPr="00083335" w:rsidDel="000E66D8">
        <w:t xml:space="preserve"> </w:t>
      </w:r>
    </w:p>
    <w:p w14:paraId="5CF094D9" w14:textId="77777777" w:rsidR="00377486" w:rsidRPr="00083335" w:rsidRDefault="00377486" w:rsidP="00AE1279"/>
    <w:p w14:paraId="19A81BCD" w14:textId="29366BBD" w:rsidR="00DB70EF" w:rsidRPr="00083335" w:rsidRDefault="00DB70EF" w:rsidP="00AE1279">
      <w:pPr>
        <w:ind w:left="360"/>
      </w:pPr>
      <w:r w:rsidRPr="00083335">
        <w:t xml:space="preserve">Redeeming Grace Church was founded in 1979, during a time </w:t>
      </w:r>
      <w:r w:rsidR="000E66D8">
        <w:t xml:space="preserve">of renewal and revival </w:t>
      </w:r>
      <w:r w:rsidRPr="00083335">
        <w:t>when the Spirit was saving many people. We have always been a church that has sought to treasure the person and work</w:t>
      </w:r>
      <w:r w:rsidR="000E66D8">
        <w:t xml:space="preserve"> of the Spirit</w:t>
      </w:r>
      <w:r w:rsidR="001E46BD">
        <w:t>,</w:t>
      </w:r>
      <w:r w:rsidR="006F2AD8">
        <w:t xml:space="preserve"> and</w:t>
      </w:r>
      <w:r w:rsidR="000E66D8">
        <w:t xml:space="preserve"> we’ve believed in the present use of </w:t>
      </w:r>
      <w:r w:rsidR="000E66D8" w:rsidRPr="00E9650D">
        <w:rPr>
          <w:i/>
          <w:iCs/>
        </w:rPr>
        <w:t>all</w:t>
      </w:r>
      <w:r w:rsidR="000E66D8">
        <w:t xml:space="preserve"> the </w:t>
      </w:r>
      <w:r w:rsidRPr="00083335">
        <w:t>gifts of the Holy Spirit as we find described in Scripture.</w:t>
      </w:r>
      <w:r w:rsidR="000E66D8">
        <w:t xml:space="preserve"> Our expectation that all the gifts of the Spirit in the New Testament continue to be available today is why we </w:t>
      </w:r>
      <w:r w:rsidR="008B1210">
        <w:t>can be described</w:t>
      </w:r>
      <w:r w:rsidR="000E66D8">
        <w:t xml:space="preserve"> as “continuationist.” We </w:t>
      </w:r>
      <w:r w:rsidR="008B1210">
        <w:t xml:space="preserve">humbly and </w:t>
      </w:r>
      <w:r w:rsidR="000E66D8">
        <w:t>respectfully disagree with fellow Christians who believe that some of the gifts have ceased to be available, a view described as “cessationist.”</w:t>
      </w:r>
    </w:p>
    <w:p w14:paraId="50CB3933" w14:textId="77777777" w:rsidR="00DB70EF" w:rsidRPr="00083335" w:rsidRDefault="00DB70EF" w:rsidP="00AE1279">
      <w:pPr>
        <w:ind w:left="360"/>
      </w:pPr>
    </w:p>
    <w:p w14:paraId="3902EF0E" w14:textId="0BE839B7" w:rsidR="00377486" w:rsidRPr="00083335" w:rsidRDefault="00DB70EF" w:rsidP="00AE1279">
      <w:pPr>
        <w:ind w:left="360"/>
      </w:pPr>
      <w:r w:rsidRPr="00083335">
        <w:t>This document is</w:t>
      </w:r>
      <w:r w:rsidR="001F22D3">
        <w:t xml:space="preserve"> only</w:t>
      </w:r>
      <w:r w:rsidRPr="00083335">
        <w:t xml:space="preserve"> a brief introduction to spiritual gifts. It is not intended to be exhaustive, so we will not attempt here to provide all the biblical foundations for the conclusions and practices being offered. The scope will be limited to answering </w:t>
      </w:r>
      <w:r w:rsidRPr="00083335">
        <w:lastRenderedPageBreak/>
        <w:t>some common questions related to spiritual gifts as well as gifts of healing</w:t>
      </w:r>
      <w:r w:rsidR="00FE365C">
        <w:t xml:space="preserve">, </w:t>
      </w:r>
      <w:r w:rsidRPr="00083335">
        <w:t>prophecy</w:t>
      </w:r>
      <w:r w:rsidR="00FE365C">
        <w:t>, and tongues</w:t>
      </w:r>
      <w:r w:rsidRPr="00083335">
        <w:t>. We encourage you to go deeper through studying your Bible</w:t>
      </w:r>
      <w:r w:rsidR="00DC5600">
        <w:t>,</w:t>
      </w:r>
      <w:r w:rsidRPr="00083335">
        <w:t xml:space="preserve"> as well as consulting the resources found at the end</w:t>
      </w:r>
      <w:r w:rsidR="008C5914">
        <w:t xml:space="preserve">, and we hope what you find here will help you “strive to excel in building up the church” through using your spiritual gifts (1 Cor. 14:12). </w:t>
      </w:r>
      <w:r w:rsidRPr="00083335">
        <w:t xml:space="preserve"> </w:t>
      </w:r>
    </w:p>
    <w:p w14:paraId="3994ED08" w14:textId="77777777" w:rsidR="00377486" w:rsidRDefault="00377486" w:rsidP="00AE1279"/>
    <w:p w14:paraId="741F7C75" w14:textId="77777777" w:rsidR="00FD3768" w:rsidRPr="00083335" w:rsidRDefault="00FD3768" w:rsidP="00AE1279"/>
    <w:p w14:paraId="61657C4E" w14:textId="65D21B72" w:rsidR="00173040" w:rsidRPr="00AE26F2" w:rsidRDefault="005A10B6" w:rsidP="00AE1279">
      <w:pPr>
        <w:pStyle w:val="Level1"/>
        <w:rPr>
          <w:u w:val="single"/>
        </w:rPr>
      </w:pPr>
      <w:r>
        <w:rPr>
          <w:u w:val="single"/>
        </w:rPr>
        <w:t xml:space="preserve">I. </w:t>
      </w:r>
      <w:r w:rsidR="002535EA" w:rsidRPr="00AE26F2">
        <w:rPr>
          <w:u w:val="single"/>
        </w:rPr>
        <w:t>S</w:t>
      </w:r>
      <w:r w:rsidR="00173040" w:rsidRPr="00AE26F2">
        <w:rPr>
          <w:u w:val="single"/>
        </w:rPr>
        <w:t>piritual Gifts</w:t>
      </w:r>
    </w:p>
    <w:p w14:paraId="7A0F9F20" w14:textId="77777777" w:rsidR="00DB70EF" w:rsidRPr="00083335" w:rsidRDefault="00DB70EF" w:rsidP="00AE1279">
      <w:pPr>
        <w:ind w:left="360"/>
      </w:pPr>
      <w:r w:rsidRPr="00083335">
        <w:rPr>
          <w:b/>
          <w:vertAlign w:val="superscript"/>
        </w:rPr>
        <w:t>4 </w:t>
      </w:r>
      <w:r w:rsidRPr="00083335">
        <w:t xml:space="preserve">Now there are varieties of gifts, but the same Spirit; </w:t>
      </w:r>
      <w:r w:rsidRPr="00083335">
        <w:rPr>
          <w:b/>
          <w:vertAlign w:val="superscript"/>
        </w:rPr>
        <w:t>5 </w:t>
      </w:r>
      <w:r w:rsidRPr="00083335">
        <w:t xml:space="preserve">and there are varieties of service, but the same Lord; </w:t>
      </w:r>
      <w:r w:rsidRPr="00083335">
        <w:rPr>
          <w:b/>
          <w:vertAlign w:val="superscript"/>
        </w:rPr>
        <w:t>6 </w:t>
      </w:r>
      <w:r w:rsidRPr="00083335">
        <w:t xml:space="preserve">and there are varieties of activities, but it is the same God who empowers them all in everyone. </w:t>
      </w:r>
      <w:r w:rsidRPr="00083335">
        <w:rPr>
          <w:b/>
          <w:vertAlign w:val="superscript"/>
        </w:rPr>
        <w:t>7 </w:t>
      </w:r>
      <w:r w:rsidRPr="00083335">
        <w:t>To each is given the manifestation of the Spirit for the common good.</w:t>
      </w:r>
    </w:p>
    <w:p w14:paraId="231FE7AB" w14:textId="77777777" w:rsidR="00F166B2" w:rsidRPr="00083335" w:rsidRDefault="00F166B2" w:rsidP="00FD3768">
      <w:pPr>
        <w:ind w:left="5400" w:firstLine="360"/>
      </w:pPr>
      <w:r w:rsidRPr="00083335">
        <w:t xml:space="preserve">1 Corinthians 12:4–7 </w:t>
      </w:r>
    </w:p>
    <w:p w14:paraId="4006A2FB" w14:textId="147AD62D" w:rsidR="00173040" w:rsidRPr="00083335" w:rsidRDefault="00173040" w:rsidP="00AE1279"/>
    <w:p w14:paraId="1C1C7AB0" w14:textId="4446A690" w:rsidR="00173040" w:rsidRPr="00083335" w:rsidRDefault="00173040" w:rsidP="00AE1279">
      <w:pPr>
        <w:pStyle w:val="Level1"/>
      </w:pPr>
      <w:r w:rsidRPr="00083335">
        <w:t>1. What are spiritual gifts?</w:t>
      </w:r>
    </w:p>
    <w:p w14:paraId="30BE180A" w14:textId="31AC89E5" w:rsidR="00DB70EF" w:rsidRPr="00083335" w:rsidRDefault="00767906" w:rsidP="00AE1279">
      <w:pPr>
        <w:ind w:left="360"/>
      </w:pPr>
      <w:r w:rsidRPr="00083335">
        <w:t xml:space="preserve">We see from the passage above that spiritual gifts find their source in our Triune God. In particular, they are “manifestations of the Spirit,” which means that through these gifts the </w:t>
      </w:r>
      <w:r w:rsidR="008C5914">
        <w:t xml:space="preserve">Holy </w:t>
      </w:r>
      <w:r w:rsidRPr="00083335">
        <w:t xml:space="preserve">Spirit makes His presence and power known. When we use or experience spiritual gifts, we are made aware that we are in the presence of the living God. </w:t>
      </w:r>
    </w:p>
    <w:p w14:paraId="048A91B2" w14:textId="77777777" w:rsidR="00767906" w:rsidRPr="00083335" w:rsidRDefault="00767906" w:rsidP="00AE1279">
      <w:pPr>
        <w:ind w:left="360"/>
      </w:pPr>
    </w:p>
    <w:p w14:paraId="5CB5788B" w14:textId="57311CB1" w:rsidR="00767906" w:rsidRPr="00083335" w:rsidRDefault="006F2AD8" w:rsidP="00AE1279">
      <w:pPr>
        <w:ind w:left="360"/>
      </w:pPr>
      <w:r>
        <w:t xml:space="preserve">A spiritual gift is </w:t>
      </w:r>
      <w:r w:rsidR="008C5914">
        <w:t xml:space="preserve">a talent or </w:t>
      </w:r>
      <w:r>
        <w:t xml:space="preserve">ability that is empowered by the Spirit and </w:t>
      </w:r>
      <w:r w:rsidR="008C5914">
        <w:t xml:space="preserve">primarily </w:t>
      </w:r>
      <w:r>
        <w:t xml:space="preserve">used </w:t>
      </w:r>
      <w:r w:rsidR="008C5914">
        <w:t>to build up</w:t>
      </w:r>
      <w:r>
        <w:t xml:space="preserve"> the church.</w:t>
      </w:r>
    </w:p>
    <w:p w14:paraId="7EDC2AC6" w14:textId="77777777" w:rsidR="003E1BC6" w:rsidRPr="00083335" w:rsidRDefault="003E1BC6" w:rsidP="00AE1279">
      <w:pPr>
        <w:ind w:left="360"/>
      </w:pPr>
    </w:p>
    <w:p w14:paraId="14B86FA3" w14:textId="47B1915F" w:rsidR="00173040" w:rsidRPr="00083335" w:rsidRDefault="00173040" w:rsidP="00AE1279">
      <w:pPr>
        <w:pStyle w:val="Level1"/>
      </w:pPr>
      <w:r w:rsidRPr="00083335">
        <w:t xml:space="preserve">2. </w:t>
      </w:r>
      <w:r w:rsidR="00767906" w:rsidRPr="00083335">
        <w:t>What is the purpose of spiritual gifts?</w:t>
      </w:r>
    </w:p>
    <w:p w14:paraId="0AFDA1C0" w14:textId="1602C684" w:rsidR="00767906" w:rsidRPr="00083335" w:rsidRDefault="001F22D3" w:rsidP="00E9650D">
      <w:pPr>
        <w:ind w:left="360"/>
      </w:pPr>
      <w:r w:rsidRPr="00083335">
        <w:t>Spiritual gifts</w:t>
      </w:r>
      <w:r>
        <w:t xml:space="preserve"> are given</w:t>
      </w:r>
      <w:r w:rsidRPr="00083335">
        <w:t xml:space="preserve"> to strengthen, equip, </w:t>
      </w:r>
      <w:r>
        <w:t xml:space="preserve">comfort, </w:t>
      </w:r>
      <w:r w:rsidRPr="00083335">
        <w:t xml:space="preserve">encourage, and build up the church while we wait for the Lord’s return. </w:t>
      </w:r>
      <w:r>
        <w:t>This becomes evident</w:t>
      </w:r>
      <w:r w:rsidR="00767906" w:rsidRPr="00083335">
        <w:t xml:space="preserve"> in 1 Cor. 12:7,</w:t>
      </w:r>
      <w:r>
        <w:t xml:space="preserve"> where we learn that</w:t>
      </w:r>
      <w:r w:rsidR="00767906" w:rsidRPr="00083335">
        <w:t xml:space="preserve"> spiritual gifts are given “for the common good.” We see something similar in 1 Cor. 14:1-3 where the church is urged to “earnestly desire spiritual gifts,” particularly the gift of prophecy, because it builds up the church</w:t>
      </w:r>
      <w:r w:rsidR="00E9778F">
        <w:t>.</w:t>
      </w:r>
      <w:r w:rsidR="00767906" w:rsidRPr="00083335">
        <w:t xml:space="preserve"> </w:t>
      </w:r>
    </w:p>
    <w:p w14:paraId="48615DE6" w14:textId="77777777" w:rsidR="003E1BC6" w:rsidRPr="00083335" w:rsidRDefault="003E1BC6" w:rsidP="00AE1279"/>
    <w:p w14:paraId="38A3D092" w14:textId="18001066" w:rsidR="00173040" w:rsidRPr="00E9650D" w:rsidRDefault="00173040" w:rsidP="00E9650D">
      <w:pPr>
        <w:rPr>
          <w:b/>
          <w:bCs/>
        </w:rPr>
      </w:pPr>
      <w:r w:rsidRPr="00E9650D">
        <w:rPr>
          <w:b/>
          <w:bCs/>
        </w:rPr>
        <w:t>3. How many gifts are there?</w:t>
      </w:r>
    </w:p>
    <w:p w14:paraId="58AAC7F3" w14:textId="122686AC" w:rsidR="00767906" w:rsidRPr="00083335" w:rsidRDefault="00767906" w:rsidP="00AE1279">
      <w:pPr>
        <w:ind w:left="360"/>
      </w:pPr>
      <w:r w:rsidRPr="00083335">
        <w:t xml:space="preserve">Spiritual gifts are mentioned in at least six different places in the New Testament. </w:t>
      </w:r>
      <w:r w:rsidR="0066354C" w:rsidRPr="00083335">
        <w:t xml:space="preserve">The various lists of gifts are not identical and have some overlap. We conclude from this that we are </w:t>
      </w:r>
      <w:r w:rsidR="001F22D3">
        <w:t>not given</w:t>
      </w:r>
      <w:r w:rsidR="0066354C" w:rsidRPr="00083335">
        <w:t xml:space="preserve"> an exhaustive list of gifts, but enough to </w:t>
      </w:r>
      <w:r w:rsidR="001F22D3">
        <w:t>understand</w:t>
      </w:r>
      <w:r w:rsidR="001F22D3" w:rsidRPr="00083335">
        <w:t xml:space="preserve"> </w:t>
      </w:r>
      <w:r w:rsidR="0066354C" w:rsidRPr="00083335">
        <w:t xml:space="preserve">that there are “varieties of gifts,” all empowered by the Holy Spirit. In the table </w:t>
      </w:r>
      <w:r w:rsidR="00F766DE">
        <w:t>on page 3</w:t>
      </w:r>
      <w:r w:rsidR="002E5995">
        <w:t>,</w:t>
      </w:r>
      <w:r w:rsidR="0066354C" w:rsidRPr="00083335">
        <w:t xml:space="preserve"> you can find the gifts that are mentioned in the N</w:t>
      </w:r>
      <w:r w:rsidR="008C5914">
        <w:t>ew Testament</w:t>
      </w:r>
      <w:r w:rsidR="0066354C" w:rsidRPr="00083335">
        <w:t xml:space="preserve">. </w:t>
      </w:r>
    </w:p>
    <w:p w14:paraId="6C9489D5" w14:textId="77777777" w:rsidR="0066354C" w:rsidRDefault="0066354C" w:rsidP="00AE1279">
      <w:pPr>
        <w:ind w:left="360"/>
      </w:pPr>
    </w:p>
    <w:p w14:paraId="11E0740C" w14:textId="77777777" w:rsidR="00607D0F" w:rsidRDefault="00607D0F" w:rsidP="00AE1279">
      <w:pPr>
        <w:ind w:left="360"/>
      </w:pPr>
    </w:p>
    <w:p w14:paraId="619D153D" w14:textId="77777777" w:rsidR="00607D0F" w:rsidRDefault="00607D0F" w:rsidP="00AE1279">
      <w:pPr>
        <w:ind w:left="360"/>
      </w:pPr>
    </w:p>
    <w:p w14:paraId="0193E6A3" w14:textId="77777777" w:rsidR="00607D0F" w:rsidRDefault="00607D0F" w:rsidP="00AE1279">
      <w:pPr>
        <w:ind w:left="360"/>
      </w:pPr>
    </w:p>
    <w:p w14:paraId="00DBDECA" w14:textId="77777777" w:rsidR="00607D0F" w:rsidRDefault="00607D0F" w:rsidP="00AE1279">
      <w:pPr>
        <w:ind w:left="360"/>
      </w:pPr>
    </w:p>
    <w:p w14:paraId="7D956ED8" w14:textId="77777777" w:rsidR="00607D0F" w:rsidRDefault="00607D0F" w:rsidP="00AE1279">
      <w:pPr>
        <w:ind w:left="360"/>
      </w:pPr>
    </w:p>
    <w:p w14:paraId="346A044E" w14:textId="77777777" w:rsidR="00607D0F" w:rsidRDefault="00607D0F" w:rsidP="00AE1279">
      <w:pPr>
        <w:ind w:left="360"/>
      </w:pPr>
    </w:p>
    <w:p w14:paraId="7E43862F" w14:textId="77777777" w:rsidR="00607D0F" w:rsidRDefault="00607D0F" w:rsidP="00AE1279">
      <w:pPr>
        <w:ind w:left="360"/>
      </w:pPr>
    </w:p>
    <w:p w14:paraId="5E983122" w14:textId="77777777" w:rsidR="00607D0F" w:rsidRDefault="00607D0F" w:rsidP="00AE1279">
      <w:pPr>
        <w:ind w:left="360"/>
      </w:pPr>
    </w:p>
    <w:p w14:paraId="76696B79" w14:textId="48EAB606" w:rsidR="003D165B" w:rsidRDefault="00054881" w:rsidP="003D165B">
      <w:pPr>
        <w:ind w:left="360"/>
        <w:jc w:val="center"/>
      </w:pPr>
      <w:r>
        <w:t>Spiritual Gifts Mentioned in the New Testament</w:t>
      </w:r>
      <w:r>
        <w:rPr>
          <w:rStyle w:val="FootnoteReference"/>
        </w:rPr>
        <w:footnoteReference w:id="2"/>
      </w:r>
    </w:p>
    <w:tbl>
      <w:tblPr>
        <w:tblStyle w:val="TableGrid"/>
        <w:tblW w:w="0" w:type="auto"/>
        <w:tblInd w:w="360" w:type="dxa"/>
        <w:tblLook w:val="04A0" w:firstRow="1" w:lastRow="0" w:firstColumn="1" w:lastColumn="0" w:noHBand="0" w:noVBand="1"/>
      </w:tblPr>
      <w:tblGrid>
        <w:gridCol w:w="4502"/>
        <w:gridCol w:w="4488"/>
      </w:tblGrid>
      <w:tr w:rsidR="00CD0BA9" w14:paraId="2611C0A3" w14:textId="77777777" w:rsidTr="00D87C85">
        <w:tc>
          <w:tcPr>
            <w:tcW w:w="4675" w:type="dxa"/>
          </w:tcPr>
          <w:p w14:paraId="3080EA8E" w14:textId="77777777" w:rsidR="00D87C85" w:rsidRPr="005459CC" w:rsidRDefault="00D87C85" w:rsidP="00AE1279">
            <w:pPr>
              <w:rPr>
                <w:b/>
                <w:bCs/>
              </w:rPr>
            </w:pPr>
            <w:r w:rsidRPr="005459CC">
              <w:rPr>
                <w:b/>
                <w:bCs/>
              </w:rPr>
              <w:t xml:space="preserve">1 Corinthians </w:t>
            </w:r>
            <w:r w:rsidR="00C9406E" w:rsidRPr="005459CC">
              <w:rPr>
                <w:b/>
                <w:bCs/>
              </w:rPr>
              <w:t>12:28</w:t>
            </w:r>
          </w:p>
          <w:p w14:paraId="5188E3B3" w14:textId="1869E70F" w:rsidR="00706612" w:rsidRDefault="00706612" w:rsidP="00706612">
            <w:r>
              <w:t>1. apostle</w:t>
            </w:r>
          </w:p>
          <w:p w14:paraId="54B127EA" w14:textId="626DC260" w:rsidR="00706612" w:rsidRDefault="00706612" w:rsidP="00706612">
            <w:r>
              <w:t>2. prophet</w:t>
            </w:r>
          </w:p>
          <w:p w14:paraId="11478F05" w14:textId="4A7BF93B" w:rsidR="00706612" w:rsidRDefault="00706612" w:rsidP="00706612">
            <w:r>
              <w:t>3. teacher</w:t>
            </w:r>
          </w:p>
          <w:p w14:paraId="76415C61" w14:textId="10FEC8A3" w:rsidR="00706612" w:rsidRDefault="005459CC" w:rsidP="00706612">
            <w:r>
              <w:t>4. miracles</w:t>
            </w:r>
          </w:p>
          <w:p w14:paraId="22B29003" w14:textId="0D037E9C" w:rsidR="005459CC" w:rsidRDefault="005459CC" w:rsidP="00706612">
            <w:r>
              <w:t>5. kinds of healings</w:t>
            </w:r>
          </w:p>
          <w:p w14:paraId="21D25F7E" w14:textId="00199BF2" w:rsidR="005459CC" w:rsidRDefault="005459CC" w:rsidP="00706612">
            <w:r>
              <w:t>6. helps</w:t>
            </w:r>
          </w:p>
          <w:p w14:paraId="60642426" w14:textId="7A6ABE40" w:rsidR="005459CC" w:rsidRDefault="005459CC" w:rsidP="00706612">
            <w:r>
              <w:t>7. administration</w:t>
            </w:r>
          </w:p>
          <w:p w14:paraId="7C398CA5" w14:textId="394B4A30" w:rsidR="005459CC" w:rsidRDefault="005459CC" w:rsidP="00706612">
            <w:r>
              <w:t>8. ton</w:t>
            </w:r>
            <w:r w:rsidR="002A1783">
              <w:t>gu</w:t>
            </w:r>
            <w:r>
              <w:t>es</w:t>
            </w:r>
          </w:p>
          <w:p w14:paraId="79286B34" w14:textId="77777777" w:rsidR="00607D0F" w:rsidRDefault="00607D0F" w:rsidP="00706612"/>
          <w:p w14:paraId="1193C751" w14:textId="0B9436AD" w:rsidR="009D015A" w:rsidRPr="005459CC" w:rsidRDefault="00662210" w:rsidP="009D015A">
            <w:pPr>
              <w:rPr>
                <w:b/>
                <w:bCs/>
              </w:rPr>
            </w:pPr>
            <w:r w:rsidRPr="005459CC">
              <w:rPr>
                <w:b/>
                <w:bCs/>
              </w:rPr>
              <w:t>1 Corinthians 12:8-10</w:t>
            </w:r>
          </w:p>
          <w:p w14:paraId="09ED37A3" w14:textId="5C4297F9" w:rsidR="00662210" w:rsidRDefault="005459CC" w:rsidP="005459CC">
            <w:r>
              <w:t>9. w</w:t>
            </w:r>
            <w:r w:rsidR="003E1B7E">
              <w:t>ord of wisdom</w:t>
            </w:r>
          </w:p>
          <w:p w14:paraId="1531BEA9" w14:textId="16FC775A" w:rsidR="003E1B7E" w:rsidRDefault="005459CC" w:rsidP="005459CC">
            <w:r>
              <w:t>10. w</w:t>
            </w:r>
            <w:r w:rsidR="003E1B7E">
              <w:t>ord of knowledge</w:t>
            </w:r>
          </w:p>
          <w:p w14:paraId="469B7401" w14:textId="5F51EFB1" w:rsidR="003E1B7E" w:rsidRDefault="008E1DBC" w:rsidP="005459CC">
            <w:r>
              <w:t xml:space="preserve">11. </w:t>
            </w:r>
            <w:r w:rsidR="002A1783">
              <w:t>f</w:t>
            </w:r>
            <w:r w:rsidR="004B10E2">
              <w:t>aith</w:t>
            </w:r>
          </w:p>
          <w:p w14:paraId="3367D616" w14:textId="0F8D6E77" w:rsidR="00F00718" w:rsidRDefault="00327A84" w:rsidP="005459CC">
            <w:r>
              <w:t>(5)</w:t>
            </w:r>
            <w:r w:rsidR="00A538CF">
              <w:t xml:space="preserve"> gifts of healing</w:t>
            </w:r>
            <w:r w:rsidR="004E0A46">
              <w:t>*</w:t>
            </w:r>
          </w:p>
          <w:p w14:paraId="220E65D9" w14:textId="20448A97" w:rsidR="00A538CF" w:rsidRDefault="00A538CF" w:rsidP="005459CC">
            <w:r>
              <w:t>(</w:t>
            </w:r>
            <w:r w:rsidR="00BD373C">
              <w:t>4) miracles</w:t>
            </w:r>
          </w:p>
          <w:p w14:paraId="682C159B" w14:textId="655F7C78" w:rsidR="00552623" w:rsidRDefault="00552623" w:rsidP="005459CC">
            <w:r>
              <w:t>(2)</w:t>
            </w:r>
            <w:r w:rsidR="00D32479">
              <w:t xml:space="preserve"> pro</w:t>
            </w:r>
            <w:r w:rsidR="00FE610D">
              <w:t>phecy</w:t>
            </w:r>
          </w:p>
          <w:p w14:paraId="5BB7235C" w14:textId="77777777" w:rsidR="00E23943" w:rsidRDefault="008E1DBC" w:rsidP="005459CC">
            <w:r>
              <w:t>12. d</w:t>
            </w:r>
            <w:r w:rsidR="00F00718">
              <w:t>istinguish between spirits</w:t>
            </w:r>
          </w:p>
          <w:p w14:paraId="366135EE" w14:textId="77B6B516" w:rsidR="004B10E2" w:rsidRDefault="00E23943" w:rsidP="005459CC">
            <w:r>
              <w:t>(8)</w:t>
            </w:r>
            <w:r w:rsidR="008E1DBC">
              <w:t xml:space="preserve"> tongues</w:t>
            </w:r>
          </w:p>
          <w:p w14:paraId="0EF5E87F" w14:textId="5FC181B9" w:rsidR="00F00718" w:rsidRDefault="008E1DBC" w:rsidP="005459CC">
            <w:r>
              <w:t>13. i</w:t>
            </w:r>
            <w:r w:rsidR="00F00718">
              <w:t>nterpretation of tongues</w:t>
            </w:r>
            <w:r w:rsidR="007E1A33">
              <w:t xml:space="preserve">   </w:t>
            </w:r>
          </w:p>
          <w:p w14:paraId="24A3EF61" w14:textId="77777777" w:rsidR="00F313AE" w:rsidRDefault="00F313AE" w:rsidP="00F313AE">
            <w:pPr>
              <w:rPr>
                <w:b/>
                <w:bCs/>
              </w:rPr>
            </w:pPr>
          </w:p>
          <w:p w14:paraId="60D1D051" w14:textId="542182CE" w:rsidR="00F313AE" w:rsidRDefault="00F313AE" w:rsidP="00F313AE">
            <w:pPr>
              <w:rPr>
                <w:b/>
                <w:bCs/>
              </w:rPr>
            </w:pPr>
            <w:r w:rsidRPr="005459CC">
              <w:rPr>
                <w:b/>
                <w:bCs/>
              </w:rPr>
              <w:t>1 Corinthians 1</w:t>
            </w:r>
            <w:r>
              <w:rPr>
                <w:b/>
                <w:bCs/>
              </w:rPr>
              <w:t>4:1-40</w:t>
            </w:r>
          </w:p>
          <w:p w14:paraId="07684E94" w14:textId="22B01B7F" w:rsidR="00F313AE" w:rsidRDefault="00F313AE" w:rsidP="00F313AE">
            <w:r>
              <w:t>(2) prophecy</w:t>
            </w:r>
          </w:p>
          <w:p w14:paraId="73955FBF" w14:textId="6BF6B3D5" w:rsidR="00F313AE" w:rsidRDefault="00F313AE" w:rsidP="00F313AE">
            <w:r>
              <w:t>(8) tongues</w:t>
            </w:r>
          </w:p>
          <w:p w14:paraId="5D7EC7D1" w14:textId="40D73FDB" w:rsidR="00F313AE" w:rsidRPr="00B81007" w:rsidRDefault="00F313AE" w:rsidP="00F313AE">
            <w:r>
              <w:t>(13) interpretation of tongues</w:t>
            </w:r>
          </w:p>
          <w:p w14:paraId="3C8F54BE" w14:textId="119C12E1" w:rsidR="003917B2" w:rsidRDefault="003917B2" w:rsidP="00AE1279"/>
        </w:tc>
        <w:tc>
          <w:tcPr>
            <w:tcW w:w="4675" w:type="dxa"/>
          </w:tcPr>
          <w:p w14:paraId="7D52F10E" w14:textId="77777777" w:rsidR="00D87C85" w:rsidRPr="005459CC" w:rsidRDefault="00DF1AE5" w:rsidP="00AE1279">
            <w:pPr>
              <w:rPr>
                <w:b/>
                <w:bCs/>
              </w:rPr>
            </w:pPr>
            <w:r w:rsidRPr="005459CC">
              <w:rPr>
                <w:b/>
                <w:bCs/>
              </w:rPr>
              <w:t>Ephesians 4:11</w:t>
            </w:r>
          </w:p>
          <w:p w14:paraId="6AB49217" w14:textId="79788F05" w:rsidR="00DF1AE5" w:rsidRDefault="00C52B21" w:rsidP="00C52B21">
            <w:r>
              <w:t xml:space="preserve">(1) </w:t>
            </w:r>
            <w:r w:rsidR="00816356">
              <w:t>apostle</w:t>
            </w:r>
          </w:p>
          <w:p w14:paraId="3980AD70" w14:textId="1F3E0184" w:rsidR="00816356" w:rsidRDefault="00C53A17" w:rsidP="00C53A17">
            <w:r>
              <w:t xml:space="preserve">(2) </w:t>
            </w:r>
            <w:r w:rsidR="0006377D">
              <w:t>prophet</w:t>
            </w:r>
          </w:p>
          <w:p w14:paraId="4F2A91D0" w14:textId="58F314AF" w:rsidR="0006377D" w:rsidRDefault="00C53A17" w:rsidP="00C53A17">
            <w:r>
              <w:t xml:space="preserve">14. </w:t>
            </w:r>
            <w:r w:rsidR="002A05AD">
              <w:t>evangelist</w:t>
            </w:r>
          </w:p>
          <w:p w14:paraId="0B7EF779" w14:textId="6AF58CAE" w:rsidR="00E23943" w:rsidRDefault="00C53A17" w:rsidP="00A34EB1">
            <w:r>
              <w:t xml:space="preserve">15. </w:t>
            </w:r>
            <w:r w:rsidR="002A05AD">
              <w:t>pastor-teacher</w:t>
            </w:r>
          </w:p>
          <w:p w14:paraId="12EBBBAA" w14:textId="77777777" w:rsidR="00E23943" w:rsidRDefault="00E23943" w:rsidP="00A34EB1"/>
          <w:p w14:paraId="324C2613" w14:textId="77777777" w:rsidR="00A34EB1" w:rsidRPr="005459CC" w:rsidRDefault="00A34EB1" w:rsidP="00A34EB1">
            <w:pPr>
              <w:rPr>
                <w:b/>
                <w:bCs/>
              </w:rPr>
            </w:pPr>
            <w:r w:rsidRPr="005459CC">
              <w:rPr>
                <w:b/>
                <w:bCs/>
              </w:rPr>
              <w:t>Romans 12:6-8</w:t>
            </w:r>
          </w:p>
          <w:p w14:paraId="67A2EDAF" w14:textId="77777777" w:rsidR="00A34EB1" w:rsidRDefault="005C5DE3" w:rsidP="00A34EB1">
            <w:r>
              <w:t>(2) prophecy</w:t>
            </w:r>
          </w:p>
          <w:p w14:paraId="614595D5" w14:textId="77777777" w:rsidR="005C5DE3" w:rsidRDefault="002E1612" w:rsidP="00A34EB1">
            <w:r>
              <w:t>16. serving</w:t>
            </w:r>
          </w:p>
          <w:p w14:paraId="5400E4A3" w14:textId="1DE54E5C" w:rsidR="002E1612" w:rsidRDefault="00D4612A" w:rsidP="00A34EB1">
            <w:r>
              <w:t xml:space="preserve">(3) </w:t>
            </w:r>
            <w:r w:rsidR="000C3C53">
              <w:t>teaching</w:t>
            </w:r>
          </w:p>
          <w:p w14:paraId="3D75AF58" w14:textId="77777777" w:rsidR="00D4612A" w:rsidRDefault="00720072" w:rsidP="00A34EB1">
            <w:r>
              <w:t>17. encouraging</w:t>
            </w:r>
          </w:p>
          <w:p w14:paraId="72DA0FDE" w14:textId="32464FFF" w:rsidR="00720072" w:rsidRDefault="000C5704" w:rsidP="00A34EB1">
            <w:r>
              <w:t>18. contributing</w:t>
            </w:r>
          </w:p>
          <w:p w14:paraId="01EC753A" w14:textId="77777777" w:rsidR="000C5704" w:rsidRDefault="00583EED" w:rsidP="00A34EB1">
            <w:r>
              <w:t>19. leadership</w:t>
            </w:r>
          </w:p>
          <w:p w14:paraId="37C78C08" w14:textId="01001A28" w:rsidR="00583EED" w:rsidRDefault="005E5C09" w:rsidP="00A34EB1">
            <w:r>
              <w:t>20</w:t>
            </w:r>
            <w:r w:rsidR="00086E94">
              <w:t>.</w:t>
            </w:r>
            <w:r>
              <w:t xml:space="preserve"> mercy</w:t>
            </w:r>
          </w:p>
          <w:p w14:paraId="173CF740" w14:textId="77777777" w:rsidR="005E5C09" w:rsidRDefault="005E5C09" w:rsidP="00A34EB1"/>
          <w:p w14:paraId="490A57BB" w14:textId="77777777" w:rsidR="005E5C09" w:rsidRPr="005459CC" w:rsidRDefault="00973C0A" w:rsidP="00A34EB1">
            <w:pPr>
              <w:rPr>
                <w:b/>
                <w:bCs/>
              </w:rPr>
            </w:pPr>
            <w:r w:rsidRPr="005459CC">
              <w:rPr>
                <w:b/>
                <w:bCs/>
              </w:rPr>
              <w:t>1 Corinthians 7:7</w:t>
            </w:r>
          </w:p>
          <w:p w14:paraId="58296B36" w14:textId="77777777" w:rsidR="00973C0A" w:rsidRDefault="001A19F6" w:rsidP="00A34EB1">
            <w:r>
              <w:t>21. marriage</w:t>
            </w:r>
          </w:p>
          <w:p w14:paraId="442285D7" w14:textId="77777777" w:rsidR="001A19F6" w:rsidRDefault="001A19F6" w:rsidP="00A34EB1">
            <w:r>
              <w:t xml:space="preserve">22. </w:t>
            </w:r>
            <w:r w:rsidR="00D73C48">
              <w:t>(celibacy) singleness</w:t>
            </w:r>
          </w:p>
          <w:p w14:paraId="60AC97BB" w14:textId="77777777" w:rsidR="008314D8" w:rsidRDefault="008314D8" w:rsidP="00A34EB1"/>
          <w:p w14:paraId="75AF3941" w14:textId="77777777" w:rsidR="008314D8" w:rsidRPr="005459CC" w:rsidRDefault="00F419BD" w:rsidP="00A34EB1">
            <w:pPr>
              <w:rPr>
                <w:b/>
                <w:bCs/>
              </w:rPr>
            </w:pPr>
            <w:r w:rsidRPr="005459CC">
              <w:rPr>
                <w:b/>
                <w:bCs/>
              </w:rPr>
              <w:t>1 Peter 4:11</w:t>
            </w:r>
          </w:p>
          <w:p w14:paraId="4DE5DBEA" w14:textId="1BF4E6D9" w:rsidR="00F419BD" w:rsidRDefault="003D165B" w:rsidP="00A34EB1">
            <w:r>
              <w:t>w</w:t>
            </w:r>
            <w:r w:rsidR="00EF7E69">
              <w:t>hoever speaks (covering several gifts)</w:t>
            </w:r>
          </w:p>
          <w:p w14:paraId="61B2DE94" w14:textId="0D4586DB" w:rsidR="00EF7E69" w:rsidRDefault="003D165B" w:rsidP="00A34EB1">
            <w:r>
              <w:t>w</w:t>
            </w:r>
            <w:r w:rsidR="00EF7E69">
              <w:t>hoever renders service (covering several gifts)</w:t>
            </w:r>
          </w:p>
        </w:tc>
      </w:tr>
    </w:tbl>
    <w:p w14:paraId="6D6CA107" w14:textId="763E599A" w:rsidR="00D87C85" w:rsidRPr="00083335" w:rsidRDefault="00B521A9" w:rsidP="00E9650D">
      <w:pPr>
        <w:ind w:left="720"/>
      </w:pPr>
      <w:r>
        <w:t xml:space="preserve"> *Numbers in </w:t>
      </w:r>
      <w:r w:rsidR="00917179">
        <w:t>parentheses</w:t>
      </w:r>
      <w:r>
        <w:t xml:space="preserve"> refer to the number </w:t>
      </w:r>
      <w:r w:rsidR="006F2AD8">
        <w:t xml:space="preserve">assigned to </w:t>
      </w:r>
      <w:r>
        <w:t xml:space="preserve">the gift </w:t>
      </w:r>
      <w:r w:rsidR="006F2AD8">
        <w:t xml:space="preserve">where it </w:t>
      </w:r>
      <w:r>
        <w:t>first appears</w:t>
      </w:r>
      <w:r w:rsidR="00917179">
        <w:t xml:space="preserve"> on this list.</w:t>
      </w:r>
      <w:r w:rsidR="006F2AD8">
        <w:t xml:space="preserve"> So, for example, when healing is mentioned in 1 Corinthians 12:8-10, it is listed as “5” because it was first noted above in 1 Corinthians 12:28. </w:t>
      </w:r>
    </w:p>
    <w:p w14:paraId="194B136E" w14:textId="77777777" w:rsidR="003E1BC6" w:rsidRPr="00083335" w:rsidRDefault="003E1BC6" w:rsidP="00AE1279">
      <w:pPr>
        <w:ind w:left="360"/>
      </w:pPr>
    </w:p>
    <w:p w14:paraId="11BBEA97" w14:textId="03EECDD9" w:rsidR="002535EA" w:rsidRPr="00083335" w:rsidRDefault="00173040" w:rsidP="00AE1279">
      <w:pPr>
        <w:pStyle w:val="Level1"/>
      </w:pPr>
      <w:r w:rsidRPr="00083335">
        <w:t xml:space="preserve">4. </w:t>
      </w:r>
      <w:r w:rsidR="002535EA" w:rsidRPr="00083335">
        <w:t>Who has spiritual gifts?</w:t>
      </w:r>
    </w:p>
    <w:p w14:paraId="3EBC0318" w14:textId="639CF395" w:rsidR="003E1BC6" w:rsidRPr="00083335" w:rsidRDefault="0066354C" w:rsidP="00AE1279">
      <w:pPr>
        <w:ind w:left="360"/>
      </w:pPr>
      <w:r w:rsidRPr="00083335">
        <w:t xml:space="preserve">The Holy Spirit generously gives gifts to every Christian. “To </w:t>
      </w:r>
      <w:r w:rsidRPr="00083335">
        <w:rPr>
          <w:i/>
          <w:iCs/>
        </w:rPr>
        <w:t>each</w:t>
      </w:r>
      <w:r w:rsidRPr="00083335">
        <w:t xml:space="preserve"> is given the manifestation of the Spirit…” (1 Cor. 12:7). God “empowers them all in </w:t>
      </w:r>
      <w:r w:rsidRPr="00E9778F">
        <w:rPr>
          <w:i/>
          <w:iCs/>
        </w:rPr>
        <w:t>everyone</w:t>
      </w:r>
      <w:r w:rsidRPr="00083335">
        <w:t>.” (v. 6) The Spirit “apportions to each one individually, as he wills.” (v. 11)</w:t>
      </w:r>
    </w:p>
    <w:p w14:paraId="79C532BB" w14:textId="77777777" w:rsidR="0066354C" w:rsidRPr="00083335" w:rsidRDefault="0066354C" w:rsidP="00AE1279">
      <w:pPr>
        <w:ind w:left="360"/>
      </w:pPr>
    </w:p>
    <w:p w14:paraId="6EB8B8C6" w14:textId="3ED078F6" w:rsidR="00173040" w:rsidRPr="00083335" w:rsidRDefault="002535EA" w:rsidP="00AE1279">
      <w:pPr>
        <w:pStyle w:val="Level1"/>
      </w:pPr>
      <w:r w:rsidRPr="00083335">
        <w:t xml:space="preserve">5. </w:t>
      </w:r>
      <w:r w:rsidR="00173040" w:rsidRPr="00083335">
        <w:t xml:space="preserve">Are all the gifts </w:t>
      </w:r>
      <w:r w:rsidRPr="00083335">
        <w:t>we see in the NT available today?</w:t>
      </w:r>
    </w:p>
    <w:p w14:paraId="138271AC" w14:textId="085E29FE" w:rsidR="0066354C" w:rsidRPr="00083335" w:rsidRDefault="0066354C" w:rsidP="00AE1279">
      <w:pPr>
        <w:ind w:left="360"/>
      </w:pPr>
      <w:r w:rsidRPr="00083335">
        <w:t xml:space="preserve">Yes, we believe this is the teaching of the New Testament. As we put it in our Statement of Faith, “The gifts of the Holy Spirit at work in the New Testament </w:t>
      </w:r>
      <w:r w:rsidRPr="00083335">
        <w:lastRenderedPageBreak/>
        <w:t>church are available today, are vital for the mission of the church, and are to be earnestly desired and used to build up the church (1 Cor. 12:7; 14:1-14, 12).”</w:t>
      </w:r>
      <w:r w:rsidRPr="00083335">
        <w:rPr>
          <w:rStyle w:val="FootnoteReference"/>
        </w:rPr>
        <w:footnoteReference w:id="3"/>
      </w:r>
    </w:p>
    <w:p w14:paraId="4D0DC985" w14:textId="77777777" w:rsidR="009A6AD1" w:rsidRPr="00083335" w:rsidRDefault="009A6AD1" w:rsidP="00AE1279">
      <w:pPr>
        <w:ind w:left="360"/>
      </w:pPr>
    </w:p>
    <w:p w14:paraId="7ABD685A" w14:textId="1F4E51FA" w:rsidR="009A6AD1" w:rsidRPr="00083335" w:rsidRDefault="00E9778F" w:rsidP="00AE1279">
      <w:pPr>
        <w:ind w:left="360"/>
      </w:pPr>
      <w:r>
        <w:t>We should briefly note here that these lists mention both spiritual gifts</w:t>
      </w:r>
      <w:r w:rsidR="008B1210">
        <w:t xml:space="preserve"> given to people</w:t>
      </w:r>
      <w:r>
        <w:t xml:space="preserve"> and </w:t>
      </w:r>
      <w:r w:rsidRPr="00E9650D">
        <w:rPr>
          <w:i/>
          <w:iCs/>
        </w:rPr>
        <w:t>people</w:t>
      </w:r>
      <w:r>
        <w:t xml:space="preserve"> </w:t>
      </w:r>
      <w:r w:rsidRPr="00E9650D">
        <w:rPr>
          <w:i/>
          <w:iCs/>
        </w:rPr>
        <w:t>who function as gifts</w:t>
      </w:r>
      <w:r>
        <w:t>, such as apostles and pastors and teachers. We believe the teaching of Scripture is that all the gifts carry through until Christ’s return</w:t>
      </w:r>
      <w:r w:rsidR="008B1210">
        <w:t>. W</w:t>
      </w:r>
      <w:r>
        <w:t xml:space="preserve">e also believe that the apostles were unique eyewitnesses to Christ, </w:t>
      </w:r>
      <w:r w:rsidR="008C5914">
        <w:t>appointed directly by Christ to teach authoritatively about him</w:t>
      </w:r>
      <w:r w:rsidR="00A41DC0">
        <w:t xml:space="preserve">, </w:t>
      </w:r>
      <w:r>
        <w:t xml:space="preserve">part of the first century launch of the church, and </w:t>
      </w:r>
      <w:r w:rsidR="008B1210">
        <w:t xml:space="preserve">the office of apostle is </w:t>
      </w:r>
      <w:r>
        <w:t xml:space="preserve">no longer active today. </w:t>
      </w:r>
    </w:p>
    <w:p w14:paraId="2D530AD5" w14:textId="77777777" w:rsidR="003E1BC6" w:rsidRPr="00083335" w:rsidRDefault="003E1BC6" w:rsidP="00AE1279">
      <w:pPr>
        <w:ind w:left="360"/>
      </w:pPr>
    </w:p>
    <w:p w14:paraId="2296ABC8" w14:textId="745C8C5A" w:rsidR="002535EA" w:rsidRPr="00083335" w:rsidRDefault="002535EA" w:rsidP="00AE1279">
      <w:pPr>
        <w:pStyle w:val="Level1"/>
      </w:pPr>
      <w:r w:rsidRPr="00083335">
        <w:t>6. What if I’m open but cautious?</w:t>
      </w:r>
    </w:p>
    <w:p w14:paraId="3BE46353" w14:textId="6B093C30" w:rsidR="0066354C" w:rsidRPr="00083335" w:rsidRDefault="0066354C" w:rsidP="00AE1279">
      <w:pPr>
        <w:ind w:left="360"/>
      </w:pPr>
      <w:r w:rsidRPr="00083335">
        <w:t xml:space="preserve">We understand that RGC members have had </w:t>
      </w:r>
      <w:r w:rsidR="00047F6E">
        <w:t>a variety of</w:t>
      </w:r>
      <w:r w:rsidR="00047F6E" w:rsidRPr="00083335">
        <w:t xml:space="preserve"> </w:t>
      </w:r>
      <w:r w:rsidR="00D234FF" w:rsidRPr="00083335">
        <w:t xml:space="preserve">teaching about the gifts of the Spirit and varying experiences with the </w:t>
      </w:r>
      <w:r w:rsidR="00E9778F">
        <w:t xml:space="preserve">gifts of the </w:t>
      </w:r>
      <w:r w:rsidR="00D234FF" w:rsidRPr="00083335">
        <w:t>Spirit. Some may find the activity of some gifts, such as healing or prophecy, to be new. Others may have been in church settings where spiritual gifts were misused. We want each one of our members to have the opportunity to reflect on the teaching of Scripture in an unhurried, unpressured way</w:t>
      </w:r>
      <w:r w:rsidR="00A41DC0">
        <w:t xml:space="preserve">, and come to their own God-given convictions. </w:t>
      </w:r>
    </w:p>
    <w:p w14:paraId="61315CED" w14:textId="77777777" w:rsidR="00D234FF" w:rsidRPr="00083335" w:rsidRDefault="00D234FF" w:rsidP="00AE1279">
      <w:pPr>
        <w:ind w:left="360"/>
      </w:pPr>
    </w:p>
    <w:p w14:paraId="0EE7663C" w14:textId="5C56F71F" w:rsidR="00D234FF" w:rsidRPr="00083335" w:rsidRDefault="008B1210" w:rsidP="00AE1279">
      <w:pPr>
        <w:ind w:left="360"/>
      </w:pPr>
      <w:r>
        <w:t xml:space="preserve">For those who are open but cautious, we want to </w:t>
      </w:r>
      <w:r w:rsidR="00047F6E">
        <w:t xml:space="preserve">gently </w:t>
      </w:r>
      <w:r>
        <w:t xml:space="preserve">inquire, “cautious about what?” If the answer is, “cautious about the misuse of certain gifts” (e.g. prophecy), we want to commend the care to do things right, but remember that any of God’s gifts, from marriage to money, can be misused. </w:t>
      </w:r>
      <w:r w:rsidR="00F313AE">
        <w:t xml:space="preserve">Since any of God’s good gifts can be misused, we </w:t>
      </w:r>
      <w:r w:rsidR="0023567C">
        <w:t>seek to</w:t>
      </w:r>
      <w:r w:rsidR="008A73B6">
        <w:t xml:space="preserve"> </w:t>
      </w:r>
      <w:r w:rsidR="00F313AE">
        <w:t xml:space="preserve">exercise wisdom and discernment while avoiding the temptation to become suspicious or dismissive of </w:t>
      </w:r>
      <w:r w:rsidR="008A73B6">
        <w:t>something God intends for our good.</w:t>
      </w:r>
      <w:r>
        <w:t xml:space="preserve"> A</w:t>
      </w:r>
      <w:r w:rsidR="00D234FF" w:rsidRPr="00083335">
        <w:t xml:space="preserve">s we read our Bibles, we find the saints </w:t>
      </w:r>
      <w:r w:rsidR="00E9778F">
        <w:t xml:space="preserve">called </w:t>
      </w:r>
      <w:r w:rsidR="00D234FF" w:rsidRPr="00083335">
        <w:t>to be zealous</w:t>
      </w:r>
      <w:r>
        <w:t>, not cautious,</w:t>
      </w:r>
      <w:r w:rsidR="00D234FF" w:rsidRPr="00083335">
        <w:t xml:space="preserve"> for spiritual gifts</w:t>
      </w:r>
      <w:r>
        <w:t xml:space="preserve">. Why? Because </w:t>
      </w:r>
      <w:r w:rsidR="00D234FF" w:rsidRPr="00083335">
        <w:t xml:space="preserve">they build up the church. As one author puts it, </w:t>
      </w:r>
      <w:r w:rsidR="00D234FF" w:rsidRPr="00083335">
        <w:rPr>
          <w:rFonts w:eastAsiaTheme="minorEastAsia"/>
        </w:rPr>
        <w:t>“It is abundantly clear from the NT that this expectation, both of spiritual gifts and spiritual experience, was for ordinary believers and not just the apostles.”</w:t>
      </w:r>
      <w:r w:rsidR="00D234FF" w:rsidRPr="00083335">
        <w:rPr>
          <w:rStyle w:val="FootnoteReference"/>
        </w:rPr>
        <w:footnoteReference w:id="4"/>
      </w:r>
      <w:r w:rsidR="00D234FF" w:rsidRPr="00083335">
        <w:t xml:space="preserve"> So our encouragement is to be “open and eager” rather than “open but cautious.”</w:t>
      </w:r>
    </w:p>
    <w:p w14:paraId="754099A8" w14:textId="77777777" w:rsidR="003E1BC6" w:rsidRPr="00083335" w:rsidRDefault="003E1BC6" w:rsidP="00AE1279">
      <w:pPr>
        <w:ind w:left="360"/>
      </w:pPr>
    </w:p>
    <w:p w14:paraId="6E925B14" w14:textId="51090CC2" w:rsidR="002535EA" w:rsidRPr="00083335" w:rsidRDefault="002535EA" w:rsidP="00AE1279">
      <w:pPr>
        <w:pStyle w:val="Level1"/>
      </w:pPr>
      <w:r w:rsidRPr="00083335">
        <w:t>7. How can I find out what my s</w:t>
      </w:r>
      <w:r w:rsidR="00D234FF" w:rsidRPr="00083335">
        <w:t>piritual gifts are?</w:t>
      </w:r>
    </w:p>
    <w:p w14:paraId="767A0444" w14:textId="02D18834" w:rsidR="00D234FF" w:rsidRPr="00083335" w:rsidRDefault="00D234FF" w:rsidP="00AE1279">
      <w:pPr>
        <w:ind w:left="360"/>
      </w:pPr>
      <w:r w:rsidRPr="00083335">
        <w:t xml:space="preserve">We suggest three things. First, refer to the list of gifts found in the NT (see question 3 above). This list is not exhaustive, but points you in the direction of how the Holy Spirit gifts people. Second, ask. </w:t>
      </w:r>
      <w:r w:rsidR="00C63BE6" w:rsidRPr="00083335">
        <w:t>P</w:t>
      </w:r>
      <w:r w:rsidRPr="00083335">
        <w:t xml:space="preserve">ray and ask the Lord to help you know what your gifts are. </w:t>
      </w:r>
      <w:r w:rsidR="00C63BE6" w:rsidRPr="00083335">
        <w:t>A</w:t>
      </w:r>
      <w:r w:rsidRPr="00083335">
        <w:t xml:space="preserve">sk others what they see. </w:t>
      </w:r>
      <w:r w:rsidR="00C63BE6" w:rsidRPr="00083335">
        <w:t xml:space="preserve">Third, keep looking for ways to serve and build others up. As you do that, if you begin to notice that God’s blessing rests more strongly on some things you do than others, that’s probably a signal of an area of gifting. </w:t>
      </w:r>
    </w:p>
    <w:p w14:paraId="0EED1EA7" w14:textId="77777777" w:rsidR="002535EA" w:rsidRPr="00083335" w:rsidRDefault="002535EA" w:rsidP="00AE1279">
      <w:pPr>
        <w:ind w:left="360"/>
      </w:pPr>
    </w:p>
    <w:p w14:paraId="0A0EC699" w14:textId="041ECC78" w:rsidR="002535EA" w:rsidRPr="00AE26F2" w:rsidRDefault="005A10B6" w:rsidP="000A47EF">
      <w:pPr>
        <w:pStyle w:val="Level1"/>
        <w:rPr>
          <w:u w:val="single"/>
        </w:rPr>
      </w:pPr>
      <w:r>
        <w:rPr>
          <w:u w:val="single"/>
        </w:rPr>
        <w:t xml:space="preserve">II. </w:t>
      </w:r>
      <w:r w:rsidR="002535EA" w:rsidRPr="00AE26F2">
        <w:rPr>
          <w:u w:val="single"/>
        </w:rPr>
        <w:t>Healing</w:t>
      </w:r>
    </w:p>
    <w:p w14:paraId="230B3F65" w14:textId="19068630" w:rsidR="000A47EF" w:rsidRPr="00083335" w:rsidRDefault="000A47EF" w:rsidP="000A47EF">
      <w:pPr>
        <w:autoSpaceDE w:val="0"/>
        <w:autoSpaceDN w:val="0"/>
        <w:adjustRightInd w:val="0"/>
        <w:ind w:left="360"/>
        <w:rPr>
          <w:rFonts w:cs="Calibri"/>
          <w:kern w:val="0"/>
        </w:rPr>
      </w:pPr>
      <w:r w:rsidRPr="00083335">
        <w:rPr>
          <w:rFonts w:cs="Calibri"/>
          <w:kern w:val="0"/>
        </w:rPr>
        <w:t>…to another gifts of healing by the one Spirit…</w:t>
      </w:r>
    </w:p>
    <w:p w14:paraId="17502204" w14:textId="362E3EC1" w:rsidR="000A47EF" w:rsidRPr="00083335" w:rsidRDefault="000A47EF" w:rsidP="000A47EF">
      <w:pPr>
        <w:autoSpaceDE w:val="0"/>
        <w:autoSpaceDN w:val="0"/>
        <w:adjustRightInd w:val="0"/>
        <w:ind w:left="4320" w:firstLine="720"/>
        <w:rPr>
          <w:rFonts w:cs="Calibri"/>
          <w:kern w:val="0"/>
        </w:rPr>
      </w:pPr>
      <w:r w:rsidRPr="00083335">
        <w:rPr>
          <w:rFonts w:cs="Calibri"/>
          <w:kern w:val="0"/>
        </w:rPr>
        <w:t>1 Corinthians 12:9</w:t>
      </w:r>
    </w:p>
    <w:p w14:paraId="1A607BF5" w14:textId="77777777" w:rsidR="000A47EF" w:rsidRPr="00083335" w:rsidRDefault="000A47EF" w:rsidP="000A47EF">
      <w:pPr>
        <w:autoSpaceDE w:val="0"/>
        <w:autoSpaceDN w:val="0"/>
        <w:adjustRightInd w:val="0"/>
        <w:ind w:left="360"/>
        <w:rPr>
          <w:rFonts w:cs="Calibri"/>
          <w:kern w:val="0"/>
        </w:rPr>
      </w:pPr>
    </w:p>
    <w:p w14:paraId="7E5B0DFD" w14:textId="77183164" w:rsidR="000A47EF" w:rsidRPr="00083335" w:rsidRDefault="000A47EF" w:rsidP="000A47EF">
      <w:pPr>
        <w:autoSpaceDE w:val="0"/>
        <w:autoSpaceDN w:val="0"/>
        <w:adjustRightInd w:val="0"/>
        <w:ind w:left="360"/>
        <w:rPr>
          <w:rFonts w:cs="Calibri"/>
          <w:kern w:val="0"/>
        </w:rPr>
      </w:pPr>
      <w:r w:rsidRPr="00083335">
        <w:rPr>
          <w:rFonts w:cs="Calibri"/>
          <w:kern w:val="0"/>
        </w:rPr>
        <w:t xml:space="preserve">Do all possess gifts of healing? </w:t>
      </w:r>
    </w:p>
    <w:p w14:paraId="79586B0C" w14:textId="77777777" w:rsidR="000A47EF" w:rsidRPr="00083335" w:rsidRDefault="000A47EF" w:rsidP="000A47EF">
      <w:pPr>
        <w:ind w:left="4320" w:firstLine="720"/>
        <w:rPr>
          <w:rFonts w:cs="Calibri"/>
          <w:kern w:val="0"/>
        </w:rPr>
      </w:pPr>
      <w:r w:rsidRPr="00083335">
        <w:rPr>
          <w:rFonts w:cs="Calibri"/>
          <w:kern w:val="0"/>
        </w:rPr>
        <w:t>1 Corinthians 12:30</w:t>
      </w:r>
    </w:p>
    <w:p w14:paraId="00BD4CF3" w14:textId="77777777" w:rsidR="000A47EF" w:rsidRPr="00083335" w:rsidRDefault="000A47EF" w:rsidP="000A47EF">
      <w:pPr>
        <w:ind w:left="4320" w:firstLine="720"/>
        <w:rPr>
          <w:rFonts w:cs="Calibri"/>
          <w:kern w:val="0"/>
        </w:rPr>
      </w:pPr>
    </w:p>
    <w:p w14:paraId="7288579B" w14:textId="48049371" w:rsidR="000A47EF" w:rsidRPr="00083335" w:rsidRDefault="000A47EF" w:rsidP="000A47EF">
      <w:pPr>
        <w:autoSpaceDE w:val="0"/>
        <w:autoSpaceDN w:val="0"/>
        <w:adjustRightInd w:val="0"/>
        <w:ind w:left="360"/>
        <w:rPr>
          <w:rFonts w:cs="Calibri"/>
          <w:kern w:val="0"/>
        </w:rPr>
      </w:pPr>
      <w:r w:rsidRPr="00083335">
        <w:rPr>
          <w:rFonts w:cs="Calibri"/>
          <w:kern w:val="0"/>
        </w:rPr>
        <w:t>Is anyone among you sick? Let him call for the elders of the church, and let them pray over him, anointing him with oil in the name of the Lord.</w:t>
      </w:r>
    </w:p>
    <w:p w14:paraId="6C5E9985" w14:textId="338406C5" w:rsidR="000A47EF" w:rsidRPr="00083335" w:rsidRDefault="000A47EF" w:rsidP="000A47EF">
      <w:pPr>
        <w:ind w:left="4320" w:firstLine="720"/>
        <w:rPr>
          <w:rFonts w:cs="Calibri"/>
          <w:kern w:val="0"/>
        </w:rPr>
      </w:pPr>
      <w:r w:rsidRPr="00083335">
        <w:rPr>
          <w:rFonts w:cs="Calibri"/>
          <w:kern w:val="0"/>
        </w:rPr>
        <w:t>James 5:14</w:t>
      </w:r>
    </w:p>
    <w:p w14:paraId="59835934" w14:textId="77777777" w:rsidR="00856442" w:rsidRDefault="00856442" w:rsidP="00856442">
      <w:pPr>
        <w:autoSpaceDE w:val="0"/>
        <w:autoSpaceDN w:val="0"/>
        <w:adjustRightInd w:val="0"/>
        <w:ind w:left="360"/>
        <w:rPr>
          <w:rFonts w:ascii="Calibri" w:hAnsi="Calibri" w:cs="Calibri"/>
          <w:kern w:val="0"/>
        </w:rPr>
      </w:pPr>
    </w:p>
    <w:p w14:paraId="49D63358" w14:textId="7395D655" w:rsidR="000A47EF" w:rsidRPr="00083335" w:rsidRDefault="000A47EF" w:rsidP="000A47EF">
      <w:pPr>
        <w:autoSpaceDE w:val="0"/>
        <w:autoSpaceDN w:val="0"/>
        <w:adjustRightInd w:val="0"/>
        <w:ind w:left="4320" w:firstLine="720"/>
        <w:rPr>
          <w:rFonts w:cs="Calibri"/>
          <w:kern w:val="0"/>
        </w:rPr>
      </w:pPr>
    </w:p>
    <w:p w14:paraId="171151CB" w14:textId="77777777" w:rsidR="000A47EF" w:rsidRPr="00083335" w:rsidRDefault="000A47EF" w:rsidP="000A47EF">
      <w:pPr>
        <w:pStyle w:val="Level1"/>
      </w:pPr>
      <w:r w:rsidRPr="00083335">
        <w:t>1. What is the gift of healing?</w:t>
      </w:r>
    </w:p>
    <w:p w14:paraId="0DE0A9DD" w14:textId="7E169472" w:rsidR="000F3651" w:rsidRPr="00083335" w:rsidRDefault="000F3651" w:rsidP="000A47EF">
      <w:pPr>
        <w:ind w:left="360"/>
      </w:pPr>
      <w:r w:rsidRPr="00083335">
        <w:t>In the garden of Eden, before sin entered into the world, there was no sickness, no need for doctors and pharmacies</w:t>
      </w:r>
      <w:r w:rsidR="00096401">
        <w:t>, Band-</w:t>
      </w:r>
      <w:r w:rsidR="00047F6E">
        <w:t>A</w:t>
      </w:r>
      <w:r w:rsidR="00096401">
        <w:t>ids or chemo</w:t>
      </w:r>
      <w:r w:rsidRPr="00083335">
        <w:t xml:space="preserve">. In the new creation we will live with God in resurrection bodies that never break or become sick. Until then, sickness and disease are part of our fallen world. </w:t>
      </w:r>
    </w:p>
    <w:p w14:paraId="2437A366" w14:textId="77777777" w:rsidR="000F3651" w:rsidRPr="00083335" w:rsidRDefault="000F3651" w:rsidP="000A47EF">
      <w:pPr>
        <w:ind w:left="360"/>
      </w:pPr>
    </w:p>
    <w:p w14:paraId="3806929E" w14:textId="1C8BC099" w:rsidR="000A47EF" w:rsidRPr="00083335" w:rsidRDefault="000F3651" w:rsidP="000A47EF">
      <w:pPr>
        <w:ind w:left="360"/>
      </w:pPr>
      <w:r w:rsidRPr="00083335">
        <w:t xml:space="preserve">God often heals people through the normal functions of our bodies and also through the intervention of medical professionals and medicine. In addition, He sometimes gives us a taste of the age to come by </w:t>
      </w:r>
      <w:r w:rsidR="001F22D3">
        <w:t xml:space="preserve">miraculously </w:t>
      </w:r>
      <w:r w:rsidRPr="00083335">
        <w:t xml:space="preserve">healing sick people, most commonly through prayers of faith. </w:t>
      </w:r>
      <w:r w:rsidR="00E14843" w:rsidRPr="00083335">
        <w:t xml:space="preserve">We see this prominently in Jesus’ ministry and regularly in the lives of Christians after the day of Pentecost. </w:t>
      </w:r>
    </w:p>
    <w:p w14:paraId="3CA56F79" w14:textId="77777777" w:rsidR="000F3651" w:rsidRPr="00083335" w:rsidRDefault="000F3651" w:rsidP="000A47EF">
      <w:pPr>
        <w:ind w:left="360"/>
      </w:pPr>
    </w:p>
    <w:p w14:paraId="2A22C9CE" w14:textId="4349E767" w:rsidR="00E14843" w:rsidRPr="00083335" w:rsidRDefault="00E14843" w:rsidP="000A47EF">
      <w:pPr>
        <w:ind w:left="360"/>
      </w:pPr>
      <w:r w:rsidRPr="00083335">
        <w:t>1 Corinthians 12 mentions healing three times, each time as “gifts of healing.” Why the plural, “gifts”? Perhaps this helps us to understand that this particular gift is quite varied, and will function in differ</w:t>
      </w:r>
      <w:r w:rsidR="001D7293" w:rsidRPr="00083335">
        <w:t>ent ways at different times.</w:t>
      </w:r>
      <w:r w:rsidRPr="00083335">
        <w:t xml:space="preserve"> No one has </w:t>
      </w:r>
      <w:r w:rsidRPr="00083335">
        <w:rPr>
          <w:i/>
          <w:iCs/>
        </w:rPr>
        <w:t>the</w:t>
      </w:r>
      <w:r w:rsidRPr="00083335">
        <w:t xml:space="preserve"> gift of healing</w:t>
      </w:r>
      <w:r w:rsidR="001D7293" w:rsidRPr="00083335">
        <w:t xml:space="preserve"> to heal anyone anytime, but God will graciously heal some people sometimes.</w:t>
      </w:r>
      <w:r w:rsidR="00672CCA" w:rsidRPr="00083335">
        <w:t xml:space="preserve"> And </w:t>
      </w:r>
      <w:r w:rsidR="00E9778F">
        <w:t xml:space="preserve">we can expect </w:t>
      </w:r>
      <w:r w:rsidR="00672CCA" w:rsidRPr="00083335">
        <w:t xml:space="preserve">that some people who are gifted in this area will find their prayers answered more frequently than others. </w:t>
      </w:r>
    </w:p>
    <w:p w14:paraId="218E2DE3" w14:textId="77777777" w:rsidR="000F3651" w:rsidRPr="00083335" w:rsidRDefault="000F3651" w:rsidP="000A47EF">
      <w:pPr>
        <w:ind w:left="360"/>
      </w:pPr>
    </w:p>
    <w:p w14:paraId="7801248D" w14:textId="0E7BA21B" w:rsidR="002535EA" w:rsidRPr="00083335" w:rsidRDefault="002535EA" w:rsidP="00AE1279">
      <w:pPr>
        <w:rPr>
          <w:b/>
          <w:bCs/>
        </w:rPr>
      </w:pPr>
      <w:r w:rsidRPr="00083335">
        <w:rPr>
          <w:b/>
          <w:bCs/>
        </w:rPr>
        <w:t>2. What about medicine and medical care?</w:t>
      </w:r>
    </w:p>
    <w:p w14:paraId="7395D541" w14:textId="75400800" w:rsidR="001D7293" w:rsidRPr="00083335" w:rsidRDefault="001D7293" w:rsidP="001F22D3">
      <w:pPr>
        <w:ind w:left="360"/>
      </w:pPr>
      <w:r w:rsidRPr="00083335">
        <w:t xml:space="preserve">In our fallen world, the presence of medicine and medically trained people </w:t>
      </w:r>
      <w:r w:rsidR="00047F6E">
        <w:t>is an</w:t>
      </w:r>
      <w:r w:rsidRPr="00083335">
        <w:t xml:space="preserve"> expression of God’s merciful, common grace to a world in rebellion against Him. Christians have often trained to serve in medical professions, built hospitals, and researched cures for sickness. We </w:t>
      </w:r>
      <w:r w:rsidR="00047F6E">
        <w:t xml:space="preserve">thank God for members of our church who serve in these ways, and we also </w:t>
      </w:r>
      <w:r w:rsidRPr="00083335">
        <w:t>encourage all believers to pray for God’s help when sick, trusting Him to work through medical means</w:t>
      </w:r>
      <w:r w:rsidR="001E46BD">
        <w:t>. M</w:t>
      </w:r>
      <w:r w:rsidRPr="00083335">
        <w:t xml:space="preserve">any can testify to experiencing God’s work to greatly increase the effectiveness of medical treatment. </w:t>
      </w:r>
    </w:p>
    <w:p w14:paraId="1EF0E80D" w14:textId="6E6189F9" w:rsidR="003E1BC6" w:rsidRPr="00083335" w:rsidRDefault="003E1BC6" w:rsidP="00E9650D"/>
    <w:p w14:paraId="0F1D0E8C" w14:textId="2EF70BFF" w:rsidR="002535EA" w:rsidRPr="00083335" w:rsidRDefault="001F22D3" w:rsidP="00AE1279">
      <w:pPr>
        <w:rPr>
          <w:b/>
          <w:bCs/>
        </w:rPr>
      </w:pPr>
      <w:r>
        <w:rPr>
          <w:b/>
          <w:bCs/>
        </w:rPr>
        <w:t>3</w:t>
      </w:r>
      <w:r w:rsidR="002535EA" w:rsidRPr="00083335">
        <w:rPr>
          <w:b/>
          <w:bCs/>
        </w:rPr>
        <w:t>. How shall we pray for healing?</w:t>
      </w:r>
    </w:p>
    <w:p w14:paraId="5E0DE2F1" w14:textId="2E291F13" w:rsidR="003E1BC6" w:rsidRPr="00083335" w:rsidRDefault="00672CCA" w:rsidP="00415516">
      <w:pPr>
        <w:ind w:left="360"/>
      </w:pPr>
      <w:r w:rsidRPr="00083335">
        <w:t>First, let us ask. James reminds us, “You do not have because you do not ask.” (James 4:2). Jesus teaches us about a persistent kind of faith that asks, seeks, and knocks (Luke 11:9). It is right and good to ask God for healing, seeking our neighbor’s good and God’s glory. God is in no one’s debt, He owes healing to no one. But He is a generous Father who loves to give good gifts to His children.</w:t>
      </w:r>
    </w:p>
    <w:p w14:paraId="7F782B90" w14:textId="77777777" w:rsidR="00672CCA" w:rsidRPr="00083335" w:rsidRDefault="00672CCA" w:rsidP="00415516">
      <w:pPr>
        <w:ind w:left="360"/>
      </w:pPr>
    </w:p>
    <w:p w14:paraId="7A14A875" w14:textId="0F533981" w:rsidR="00672CCA" w:rsidRPr="00083335" w:rsidRDefault="00672CCA" w:rsidP="00415516">
      <w:pPr>
        <w:ind w:left="360"/>
      </w:pPr>
      <w:r w:rsidRPr="00083335">
        <w:lastRenderedPageBreak/>
        <w:t xml:space="preserve">Second, </w:t>
      </w:r>
      <w:r w:rsidR="0024606C" w:rsidRPr="00083335">
        <w:t xml:space="preserve">let us ask with faith. Not </w:t>
      </w:r>
      <w:r w:rsidR="00E9778F">
        <w:t>with</w:t>
      </w:r>
      <w:r w:rsidR="0024606C" w:rsidRPr="00083335">
        <w:t xml:space="preserve"> presumptuous faith, like a petulant child, but a humble faith that says, “Lord, I believe you are able to heal this person”</w:t>
      </w:r>
      <w:r w:rsidR="00E9778F">
        <w:t xml:space="preserve"> or, “Lord, I believe you are able to heal me.”</w:t>
      </w:r>
      <w:r w:rsidR="0024606C" w:rsidRPr="00083335">
        <w:t xml:space="preserve"> As we read through the New Testament accounts of healing, we find that typically faith is expressed by someone, whether it be the person needing healing, </w:t>
      </w:r>
      <w:r w:rsidR="00A41DC0">
        <w:t>some</w:t>
      </w:r>
      <w:r w:rsidR="00A41DC0" w:rsidRPr="00083335">
        <w:t xml:space="preserve"> </w:t>
      </w:r>
      <w:r w:rsidR="0024606C" w:rsidRPr="00083335">
        <w:t xml:space="preserve">friends, or the person doing the praying. </w:t>
      </w:r>
    </w:p>
    <w:p w14:paraId="4B291EC4" w14:textId="77777777" w:rsidR="0024606C" w:rsidRPr="00083335" w:rsidRDefault="0024606C" w:rsidP="00415516">
      <w:pPr>
        <w:ind w:left="360"/>
      </w:pPr>
    </w:p>
    <w:p w14:paraId="7DBCE100" w14:textId="056DF7AC" w:rsidR="0024606C" w:rsidRPr="00083335" w:rsidRDefault="0024606C" w:rsidP="00415516">
      <w:pPr>
        <w:ind w:left="360"/>
      </w:pPr>
      <w:r w:rsidRPr="00083335">
        <w:t>Third, the laying on of hands commonly accompanied prayer for healing in Jesus’ ministry and that of His followers. In the passage from James 5 cited above, the elders are specifically instructed to</w:t>
      </w:r>
      <w:r w:rsidR="00047F6E">
        <w:t xml:space="preserve"> pray for the sick </w:t>
      </w:r>
      <w:r w:rsidRPr="00083335">
        <w:t xml:space="preserve">while also anointing with oil, which may be symbolic for the presence of the Holy Spirit. </w:t>
      </w:r>
      <w:r w:rsidR="00047F6E">
        <w:t>This is not required in all circumstances, but we encourage the sick to come to the elders for prayer for healing.</w:t>
      </w:r>
    </w:p>
    <w:p w14:paraId="7F2C1F68" w14:textId="77777777" w:rsidR="00415516" w:rsidRPr="00083335" w:rsidRDefault="00415516" w:rsidP="00AE1279">
      <w:pPr>
        <w:rPr>
          <w:b/>
          <w:bCs/>
        </w:rPr>
      </w:pPr>
    </w:p>
    <w:p w14:paraId="43F2A528" w14:textId="61DF7CD8" w:rsidR="001F22D3" w:rsidRPr="00083335" w:rsidRDefault="001F22D3" w:rsidP="001F22D3">
      <w:pPr>
        <w:rPr>
          <w:b/>
          <w:bCs/>
        </w:rPr>
      </w:pPr>
      <w:r>
        <w:rPr>
          <w:b/>
          <w:bCs/>
        </w:rPr>
        <w:t>4</w:t>
      </w:r>
      <w:r w:rsidRPr="00083335">
        <w:rPr>
          <w:b/>
          <w:bCs/>
        </w:rPr>
        <w:t>. Is healing guaranteed?</w:t>
      </w:r>
    </w:p>
    <w:p w14:paraId="4EB6CF5D" w14:textId="1322991E" w:rsidR="001F22D3" w:rsidRPr="00083335" w:rsidRDefault="001F22D3" w:rsidP="001F22D3">
      <w:pPr>
        <w:ind w:left="360"/>
      </w:pPr>
      <w:r w:rsidRPr="00083335">
        <w:t>Yes</w:t>
      </w:r>
      <w:r>
        <w:t>, w</w:t>
      </w:r>
      <w:r w:rsidRPr="00083335">
        <w:t>hen God makes all things new</w:t>
      </w:r>
      <w:r w:rsidR="00A41DC0">
        <w:t xml:space="preserve"> (Revelation 21:1-4)</w:t>
      </w:r>
      <w:r w:rsidRPr="00083335">
        <w:t xml:space="preserve">! Then the healing Christ </w:t>
      </w:r>
      <w:r>
        <w:t>secured</w:t>
      </w:r>
      <w:r w:rsidRPr="00083335">
        <w:t xml:space="preserve"> for us at the cross will be fully and finally experienced. Until then, no amount of prayer and no amount of faith can guarantee </w:t>
      </w:r>
      <w:r>
        <w:t xml:space="preserve">present day </w:t>
      </w:r>
      <w:r w:rsidRPr="00083335">
        <w:t xml:space="preserve">healing. </w:t>
      </w:r>
    </w:p>
    <w:p w14:paraId="1F4150BB" w14:textId="77777777" w:rsidR="001F22D3" w:rsidRDefault="001F22D3" w:rsidP="00AE1279">
      <w:pPr>
        <w:rPr>
          <w:b/>
          <w:bCs/>
        </w:rPr>
      </w:pPr>
    </w:p>
    <w:p w14:paraId="19393407" w14:textId="100808AB" w:rsidR="002535EA" w:rsidRPr="00083335" w:rsidRDefault="002535EA" w:rsidP="00AE1279">
      <w:pPr>
        <w:rPr>
          <w:b/>
          <w:bCs/>
        </w:rPr>
      </w:pPr>
      <w:r w:rsidRPr="00083335">
        <w:rPr>
          <w:b/>
          <w:bCs/>
        </w:rPr>
        <w:t>5. What if the person is not healed?</w:t>
      </w:r>
    </w:p>
    <w:p w14:paraId="7B74AB47" w14:textId="66C345BE" w:rsidR="003E1BC6" w:rsidRPr="00083335" w:rsidRDefault="0024606C" w:rsidP="0024606C">
      <w:pPr>
        <w:ind w:left="360"/>
      </w:pPr>
      <w:r w:rsidRPr="00083335">
        <w:t xml:space="preserve">If you pray for healing and it isn’t immediately experienced, do not despair. </w:t>
      </w:r>
      <w:r w:rsidR="00453D7C" w:rsidRPr="00083335">
        <w:t xml:space="preserve">It’s worth remembering that, unless the Lord returns, every one of us will </w:t>
      </w:r>
      <w:r w:rsidR="001F22D3">
        <w:t xml:space="preserve">experience sickness and all of us will </w:t>
      </w:r>
      <w:r w:rsidR="00453D7C" w:rsidRPr="00083335">
        <w:t>die</w:t>
      </w:r>
      <w:r w:rsidR="00047F6E">
        <w:t>. Sickness and death will be part of our experience until Christ makes all things new</w:t>
      </w:r>
      <w:r w:rsidR="00453D7C" w:rsidRPr="00083335">
        <w:t xml:space="preserve">. It can be an expression of godly faith to keep praying for healing. In fact, repeated requests for prayer is a sign of faith, not unbelief. However, the sick person will want to continue to seek God’s will and direction for his or her life and it may be that they experience God’s direction to simply glorify Him by learning to suffer well through the affliction, rather than continue to wait for healing. </w:t>
      </w:r>
    </w:p>
    <w:p w14:paraId="17F77850" w14:textId="65B9853C" w:rsidR="002535EA" w:rsidRPr="00083335" w:rsidRDefault="002535EA" w:rsidP="00AE1279">
      <w:r w:rsidRPr="00083335">
        <w:t xml:space="preserve"> </w:t>
      </w:r>
    </w:p>
    <w:p w14:paraId="172646F3" w14:textId="5984D787" w:rsidR="002535EA" w:rsidRPr="00AE26F2" w:rsidRDefault="005A10B6" w:rsidP="00453D7C">
      <w:pPr>
        <w:pStyle w:val="Level1"/>
        <w:rPr>
          <w:u w:val="single"/>
        </w:rPr>
      </w:pPr>
      <w:r>
        <w:rPr>
          <w:u w:val="single"/>
        </w:rPr>
        <w:t xml:space="preserve">III. </w:t>
      </w:r>
      <w:r w:rsidR="002535EA" w:rsidRPr="00AE26F2">
        <w:rPr>
          <w:u w:val="single"/>
        </w:rPr>
        <w:t>Prophecy</w:t>
      </w:r>
    </w:p>
    <w:p w14:paraId="1D38534D" w14:textId="78DA8FC4" w:rsidR="00083335" w:rsidRPr="00083335" w:rsidRDefault="00083335" w:rsidP="00083335">
      <w:pPr>
        <w:autoSpaceDE w:val="0"/>
        <w:autoSpaceDN w:val="0"/>
        <w:adjustRightInd w:val="0"/>
        <w:ind w:left="360"/>
        <w:rPr>
          <w:rFonts w:cs="Calibri"/>
          <w:kern w:val="0"/>
        </w:rPr>
      </w:pPr>
      <w:r w:rsidRPr="00083335">
        <w:rPr>
          <w:rFonts w:cs="Calibri"/>
          <w:kern w:val="0"/>
        </w:rPr>
        <w:t>Having gifts that differ according to the grace given to us, let us use them: if prophecy, in proportion to our faith</w:t>
      </w:r>
      <w:r>
        <w:rPr>
          <w:rFonts w:cs="Calibri"/>
          <w:kern w:val="0"/>
        </w:rPr>
        <w:t>…</w:t>
      </w:r>
    </w:p>
    <w:p w14:paraId="02820F42" w14:textId="67499B51" w:rsidR="00083335" w:rsidRPr="00083335" w:rsidRDefault="00083335" w:rsidP="00083335">
      <w:pPr>
        <w:autoSpaceDE w:val="0"/>
        <w:autoSpaceDN w:val="0"/>
        <w:adjustRightInd w:val="0"/>
        <w:rPr>
          <w:rFonts w:cs="Calibri"/>
          <w:kern w:val="0"/>
        </w:rPr>
      </w:pPr>
      <w:r w:rsidRPr="00083335">
        <w:tab/>
      </w:r>
      <w:r w:rsidRPr="00083335">
        <w:tab/>
      </w:r>
      <w:r w:rsidRPr="00083335">
        <w:tab/>
      </w:r>
      <w:r w:rsidRPr="00083335">
        <w:tab/>
      </w:r>
      <w:r w:rsidRPr="00083335">
        <w:tab/>
      </w:r>
      <w:r w:rsidRPr="00083335">
        <w:tab/>
      </w:r>
      <w:r w:rsidRPr="00083335">
        <w:tab/>
      </w:r>
      <w:r w:rsidRPr="00083335">
        <w:tab/>
      </w:r>
      <w:r w:rsidRPr="00083335">
        <w:rPr>
          <w:rFonts w:cs="Calibri"/>
          <w:kern w:val="0"/>
        </w:rPr>
        <w:t>Romans 12:6</w:t>
      </w:r>
    </w:p>
    <w:p w14:paraId="511CF64F" w14:textId="528FFEC3" w:rsidR="00453D7C" w:rsidRPr="00083335" w:rsidRDefault="00453D7C" w:rsidP="00453D7C">
      <w:pPr>
        <w:ind w:left="360"/>
      </w:pPr>
    </w:p>
    <w:p w14:paraId="653886D3" w14:textId="1D2361E0" w:rsidR="00083335" w:rsidRPr="00083335" w:rsidRDefault="00083335" w:rsidP="00083335">
      <w:pPr>
        <w:autoSpaceDE w:val="0"/>
        <w:autoSpaceDN w:val="0"/>
        <w:adjustRightInd w:val="0"/>
        <w:ind w:left="360"/>
        <w:rPr>
          <w:rFonts w:cs="Calibri"/>
          <w:kern w:val="0"/>
        </w:rPr>
      </w:pPr>
      <w:r w:rsidRPr="00083335">
        <w:rPr>
          <w:rFonts w:cs="Calibri"/>
          <w:kern w:val="0"/>
        </w:rPr>
        <w:t>Pursue love, and earnestly desire the spiritual gifts, especially that you may prophesy.</w:t>
      </w:r>
    </w:p>
    <w:p w14:paraId="0BF5C394" w14:textId="32A7347A" w:rsidR="00083335" w:rsidRPr="00083335" w:rsidRDefault="00083335" w:rsidP="00083335">
      <w:pPr>
        <w:autoSpaceDE w:val="0"/>
        <w:autoSpaceDN w:val="0"/>
        <w:adjustRightInd w:val="0"/>
        <w:ind w:left="5040" w:firstLine="720"/>
        <w:rPr>
          <w:rFonts w:cs="Calibri"/>
          <w:kern w:val="0"/>
        </w:rPr>
      </w:pPr>
      <w:r w:rsidRPr="00083335">
        <w:rPr>
          <w:rFonts w:cs="Calibri"/>
          <w:kern w:val="0"/>
        </w:rPr>
        <w:t>1 Corinthians 14:1</w:t>
      </w:r>
    </w:p>
    <w:p w14:paraId="137892CB" w14:textId="77777777" w:rsidR="00083335" w:rsidRDefault="00083335" w:rsidP="00453D7C">
      <w:pPr>
        <w:ind w:left="360"/>
      </w:pPr>
    </w:p>
    <w:p w14:paraId="2C13B80E" w14:textId="77777777" w:rsidR="002C722A" w:rsidRPr="00856442" w:rsidRDefault="002C722A" w:rsidP="002C722A">
      <w:pPr>
        <w:autoSpaceDE w:val="0"/>
        <w:autoSpaceDN w:val="0"/>
        <w:adjustRightInd w:val="0"/>
        <w:ind w:left="360"/>
        <w:rPr>
          <w:rFonts w:cs="Calibri"/>
          <w:kern w:val="0"/>
        </w:rPr>
      </w:pPr>
      <w:r w:rsidRPr="00856442">
        <w:rPr>
          <w:rFonts w:cs="Calibri"/>
          <w:kern w:val="0"/>
        </w:rPr>
        <w:t>But all things should be done decently and in order.</w:t>
      </w:r>
    </w:p>
    <w:p w14:paraId="0B88CA08" w14:textId="3EB56BC2" w:rsidR="002C722A" w:rsidRPr="00856442" w:rsidRDefault="002C722A" w:rsidP="002C722A">
      <w:pPr>
        <w:autoSpaceDE w:val="0"/>
        <w:autoSpaceDN w:val="0"/>
        <w:adjustRightInd w:val="0"/>
        <w:rPr>
          <w:rFonts w:cs="Calibri"/>
          <w:kern w:val="0"/>
        </w:rPr>
      </w:pPr>
      <w:r w:rsidRPr="00856442">
        <w:rPr>
          <w:rFonts w:cs="Calibri"/>
          <w:kern w:val="0"/>
        </w:rPr>
        <w:tab/>
      </w:r>
      <w:r w:rsidRPr="00856442">
        <w:rPr>
          <w:rFonts w:cs="Calibri"/>
          <w:kern w:val="0"/>
        </w:rPr>
        <w:tab/>
      </w:r>
      <w:r w:rsidRPr="00856442">
        <w:rPr>
          <w:rFonts w:cs="Calibri"/>
          <w:kern w:val="0"/>
        </w:rPr>
        <w:tab/>
      </w:r>
      <w:r w:rsidRPr="00856442">
        <w:rPr>
          <w:rFonts w:cs="Calibri"/>
          <w:kern w:val="0"/>
        </w:rPr>
        <w:tab/>
      </w:r>
      <w:r w:rsidRPr="00856442">
        <w:rPr>
          <w:rFonts w:cs="Calibri"/>
          <w:kern w:val="0"/>
        </w:rPr>
        <w:tab/>
      </w:r>
      <w:r w:rsidRPr="00856442">
        <w:rPr>
          <w:rFonts w:cs="Calibri"/>
          <w:kern w:val="0"/>
        </w:rPr>
        <w:tab/>
      </w:r>
      <w:r w:rsidRPr="00856442">
        <w:rPr>
          <w:rFonts w:cs="Calibri"/>
          <w:kern w:val="0"/>
        </w:rPr>
        <w:tab/>
      </w:r>
      <w:r w:rsidR="00A61267">
        <w:rPr>
          <w:rFonts w:cs="Calibri"/>
          <w:kern w:val="0"/>
        </w:rPr>
        <w:tab/>
      </w:r>
      <w:r w:rsidRPr="00856442">
        <w:rPr>
          <w:rFonts w:cs="Calibri"/>
          <w:kern w:val="0"/>
        </w:rPr>
        <w:t>1 Corinthians 14:40</w:t>
      </w:r>
    </w:p>
    <w:p w14:paraId="2FA37030" w14:textId="77777777" w:rsidR="002C722A" w:rsidRPr="00083335" w:rsidRDefault="002C722A" w:rsidP="00453D7C">
      <w:pPr>
        <w:ind w:left="360"/>
      </w:pPr>
    </w:p>
    <w:p w14:paraId="4245D90B" w14:textId="18CB7A3B" w:rsidR="002535EA" w:rsidRPr="00083335" w:rsidRDefault="002535EA" w:rsidP="00083335">
      <w:pPr>
        <w:pStyle w:val="Level1"/>
      </w:pPr>
      <w:r w:rsidRPr="00083335">
        <w:t>1. What is the gift of prophecy?</w:t>
      </w:r>
    </w:p>
    <w:p w14:paraId="17174D60" w14:textId="3E92E345" w:rsidR="003E1BC6" w:rsidRDefault="00083335" w:rsidP="00083335">
      <w:pPr>
        <w:ind w:left="360"/>
      </w:pPr>
      <w:r>
        <w:t xml:space="preserve">First, let’s be clear about what prophecy is </w:t>
      </w:r>
      <w:r>
        <w:rPr>
          <w:i/>
          <w:iCs/>
        </w:rPr>
        <w:t>not</w:t>
      </w:r>
      <w:r>
        <w:t xml:space="preserve">. The gift and practice of prophecy is </w:t>
      </w:r>
      <w:r>
        <w:rPr>
          <w:i/>
          <w:iCs/>
        </w:rPr>
        <w:t>not</w:t>
      </w:r>
      <w:r>
        <w:t xml:space="preserve"> speaking for</w:t>
      </w:r>
      <w:r w:rsidR="002C722A">
        <w:t>th</w:t>
      </w:r>
      <w:r>
        <w:t xml:space="preserve"> authoritative words that rival or replace Scripture. Prophecy is </w:t>
      </w:r>
      <w:r>
        <w:rPr>
          <w:i/>
          <w:iCs/>
        </w:rPr>
        <w:lastRenderedPageBreak/>
        <w:t>not</w:t>
      </w:r>
      <w:r>
        <w:t xml:space="preserve"> giving revelations that sideline or undermine the 66 books of the Bible that comprise the Bible, God’s revelation to the world of all that we need to know Him and follow Christ. Prophecy is </w:t>
      </w:r>
      <w:r>
        <w:rPr>
          <w:i/>
          <w:iCs/>
        </w:rPr>
        <w:t>not</w:t>
      </w:r>
      <w:r>
        <w:t xml:space="preserve"> pronouncing judgment on God’s people or other nations in the manner common to Old Testament prophets like Isaiah or Jeremiah.</w:t>
      </w:r>
    </w:p>
    <w:p w14:paraId="3982EB9C" w14:textId="77777777" w:rsidR="00083335" w:rsidRDefault="00083335" w:rsidP="00083335">
      <w:pPr>
        <w:ind w:left="360"/>
      </w:pPr>
    </w:p>
    <w:p w14:paraId="78CAEF51" w14:textId="6C577611" w:rsidR="00083335" w:rsidRDefault="00083335" w:rsidP="00083335">
      <w:pPr>
        <w:ind w:left="360"/>
      </w:pPr>
      <w:r>
        <w:t xml:space="preserve">The New Testament gift of prophecy is </w:t>
      </w:r>
      <w:r w:rsidR="00ED571A">
        <w:t xml:space="preserve">a way that God builds up, encourages, and comforts His people. This comes through words God gives to </w:t>
      </w:r>
      <w:r w:rsidR="001F22D3">
        <w:t>one</w:t>
      </w:r>
      <w:r w:rsidR="00ED571A">
        <w:t xml:space="preserve"> Christian for the benefit of others. We may define prophesy as, “telling something that God has spontaneously brought to mind.”</w:t>
      </w:r>
      <w:r w:rsidR="00ED571A">
        <w:rPr>
          <w:rStyle w:val="FootnoteReference"/>
        </w:rPr>
        <w:footnoteReference w:id="5"/>
      </w:r>
      <w:r w:rsidR="00ED571A">
        <w:t xml:space="preserve"> </w:t>
      </w:r>
    </w:p>
    <w:p w14:paraId="542C1F76" w14:textId="77777777" w:rsidR="00ED571A" w:rsidRDefault="00ED571A" w:rsidP="00083335">
      <w:pPr>
        <w:ind w:left="360"/>
      </w:pPr>
    </w:p>
    <w:p w14:paraId="47167A83" w14:textId="1AABB079" w:rsidR="00ED571A" w:rsidRDefault="00ED571A" w:rsidP="00083335">
      <w:pPr>
        <w:ind w:left="360"/>
      </w:pPr>
      <w:r>
        <w:t>This is not the same as teaching, nor is it simply encouraging or exhorting. There is an aspect of revelation here, where God makes known some information</w:t>
      </w:r>
      <w:r w:rsidR="00A41DC0">
        <w:t xml:space="preserve">, </w:t>
      </w:r>
      <w:r>
        <w:t>situation</w:t>
      </w:r>
      <w:r w:rsidR="00A41DC0">
        <w:t xml:space="preserve">, </w:t>
      </w:r>
      <w:r>
        <w:t>facts</w:t>
      </w:r>
      <w:r w:rsidR="00A41DC0">
        <w:t>,</w:t>
      </w:r>
      <w:r>
        <w:t xml:space="preserve"> or insight that is spoken forth </w:t>
      </w:r>
      <w:r w:rsidR="00F77D2A">
        <w:t xml:space="preserve">for the good of others. </w:t>
      </w:r>
    </w:p>
    <w:p w14:paraId="379073B9" w14:textId="77777777" w:rsidR="00501FB4" w:rsidRPr="00083335" w:rsidRDefault="00501FB4" w:rsidP="00083335">
      <w:pPr>
        <w:ind w:left="360"/>
      </w:pPr>
    </w:p>
    <w:p w14:paraId="079363A4" w14:textId="5BC0E7DE" w:rsidR="002535EA" w:rsidRPr="00083335" w:rsidRDefault="002535EA" w:rsidP="00501FB4">
      <w:pPr>
        <w:pStyle w:val="Level1"/>
      </w:pPr>
      <w:r w:rsidRPr="00083335">
        <w:t>2. What is the purpose of this gift?</w:t>
      </w:r>
    </w:p>
    <w:p w14:paraId="45B7EF0F" w14:textId="2C477F59" w:rsidR="003E1BC6" w:rsidRDefault="006D64F8" w:rsidP="00E64DD9">
      <w:pPr>
        <w:ind w:left="360"/>
      </w:pPr>
      <w:r>
        <w:t xml:space="preserve">The gift of prophecy has a remarkable ability to encourage us that God is present, that God sees us, and the He is at work for our good. </w:t>
      </w:r>
      <w:r w:rsidR="00501FB4">
        <w:t xml:space="preserve">While the words “prophet” and “prophecy” might </w:t>
      </w:r>
      <w:r w:rsidR="00FE635C">
        <w:t>cause us to think</w:t>
      </w:r>
      <w:r w:rsidR="001E46BD">
        <w:t xml:space="preserve"> someone speaking with divine authority to kings and nations</w:t>
      </w:r>
      <w:r w:rsidR="00FE635C">
        <w:t xml:space="preserve">, the purpose of NT prophecy is to meet God’s people where they are, remind them of God’s nearness, and strengthen and encourage them to press on toward heaven. </w:t>
      </w:r>
      <w:r w:rsidR="00E64DD9">
        <w:t xml:space="preserve">As we read the New Testament, we see this gift can also bring conviction to an unbeliever (1 Cor. 14:24-25), prepare the church for coming difficulty (Acts 11:27-30), and clarify ministry direction for church leaders (Acts 13:1-3). </w:t>
      </w:r>
    </w:p>
    <w:p w14:paraId="4A16C5CD" w14:textId="77777777" w:rsidR="005A10B6" w:rsidRDefault="005A10B6" w:rsidP="00501FB4">
      <w:pPr>
        <w:ind w:left="360"/>
      </w:pPr>
    </w:p>
    <w:p w14:paraId="70251280" w14:textId="685A5814" w:rsidR="005A10B6" w:rsidRDefault="005A10B6" w:rsidP="00501FB4">
      <w:pPr>
        <w:ind w:left="360"/>
      </w:pPr>
      <w:r>
        <w:t xml:space="preserve">We </w:t>
      </w:r>
      <w:r w:rsidR="00E64DD9">
        <w:t>must</w:t>
      </w:r>
      <w:r>
        <w:t xml:space="preserve"> recognize that the New Testament gift of prophecy is very different from the prophecies given to Old Testament prophets like Jeremiah or Isaiah</w:t>
      </w:r>
      <w:r w:rsidR="008A73B6">
        <w:t xml:space="preserve"> (Heb. 1:1-2)</w:t>
      </w:r>
      <w:r>
        <w:t>. Old Testament prophets spoke with all the authority of God Himself, so they often began with, “The Lord says,” or something similar. This side of the cross, that level of authority is found only in Scripture. Prophetic words given today should not be despised, but should also be tested and evaluated (1 Thess. 5:19-21). For this reason, it is a wise practice for someone giving a prophecy to begin with “</w:t>
      </w:r>
      <w:r w:rsidR="006F2AD8">
        <w:t xml:space="preserve">The Lord has given me an impression….” or “I sense the Lord </w:t>
      </w:r>
      <w:r w:rsidR="006D64F8">
        <w:t>wants to draw our attention to this Scripture</w:t>
      </w:r>
      <w:r w:rsidR="006F2AD8">
        <w:t>…” or something similar.</w:t>
      </w:r>
    </w:p>
    <w:p w14:paraId="5695C8CE" w14:textId="77777777" w:rsidR="00501FB4" w:rsidRDefault="00501FB4" w:rsidP="00501FB4">
      <w:pPr>
        <w:ind w:left="360"/>
      </w:pPr>
    </w:p>
    <w:p w14:paraId="44105ACC" w14:textId="77777777" w:rsidR="006D64F8" w:rsidRPr="00083335" w:rsidRDefault="006D64F8" w:rsidP="00501FB4">
      <w:pPr>
        <w:ind w:left="360"/>
      </w:pPr>
    </w:p>
    <w:p w14:paraId="24ECA8B3" w14:textId="6ECEAEB0" w:rsidR="002535EA" w:rsidRPr="00083335" w:rsidRDefault="002535EA" w:rsidP="00FE635C">
      <w:pPr>
        <w:pStyle w:val="Level1"/>
      </w:pPr>
      <w:r w:rsidRPr="00083335">
        <w:t xml:space="preserve">3. Can anyone </w:t>
      </w:r>
      <w:r w:rsidRPr="00FE635C">
        <w:rPr>
          <w:bCs/>
        </w:rPr>
        <w:t>prophesy</w:t>
      </w:r>
      <w:r w:rsidRPr="00083335">
        <w:t>?</w:t>
      </w:r>
    </w:p>
    <w:p w14:paraId="0852971C" w14:textId="06551F61" w:rsidR="003E1BC6" w:rsidRDefault="00FE635C" w:rsidP="00FE635C">
      <w:pPr>
        <w:ind w:left="360"/>
      </w:pPr>
      <w:r>
        <w:t>Not everyone has the gift of prophecy</w:t>
      </w:r>
      <w:r w:rsidR="00A41DC0">
        <w:t>,</w:t>
      </w:r>
      <w:r>
        <w:t xml:space="preserve"> and the Spirit sovereignly and wisely distributes the gifts as He wills.</w:t>
      </w:r>
      <w:r w:rsidR="00856442">
        <w:t xml:space="preserve"> Yet Paul urged each </w:t>
      </w:r>
      <w:r w:rsidR="006D64F8">
        <w:t xml:space="preserve">member </w:t>
      </w:r>
      <w:r w:rsidR="00856442">
        <w:t xml:space="preserve">of the Corinthian church </w:t>
      </w:r>
      <w:r>
        <w:t>to “earnestly desire spiritual gifts, especially that you might prophesy.” (1 Cor. 14:</w:t>
      </w:r>
      <w:r w:rsidR="00856442">
        <w:t>1) A bit later he says that he wants them all to prophesy (14:5). If that church needed th</w:t>
      </w:r>
      <w:r w:rsidR="006D64F8">
        <w:t>is</w:t>
      </w:r>
      <w:r w:rsidR="00856442">
        <w:t xml:space="preserve"> gift, does ours? Do we share that desire? Do we have a vision for the </w:t>
      </w:r>
      <w:r w:rsidR="00856442">
        <w:lastRenderedPageBreak/>
        <w:t xml:space="preserve">goodness of this particular gift that leads us to pray for it? Just like God gave manna to Israel in the wilderness to strengthen and sustain them until they made it to the </w:t>
      </w:r>
      <w:r w:rsidR="006D64F8">
        <w:t>P</w:t>
      </w:r>
      <w:r w:rsidR="00856442">
        <w:t xml:space="preserve">romised </w:t>
      </w:r>
      <w:r w:rsidR="006D64F8">
        <w:t>L</w:t>
      </w:r>
      <w:r w:rsidR="00856442">
        <w:t>and, so God provides spiritual gifts, including the gift of prophecy, to strengthen and sustain us until we make it to heaven.</w:t>
      </w:r>
      <w:r w:rsidR="00856442">
        <w:rPr>
          <w:rStyle w:val="FootnoteReference"/>
        </w:rPr>
        <w:footnoteReference w:id="6"/>
      </w:r>
    </w:p>
    <w:p w14:paraId="21DDD379" w14:textId="77777777" w:rsidR="00856442" w:rsidRPr="00083335" w:rsidRDefault="00856442" w:rsidP="00FE635C">
      <w:pPr>
        <w:ind w:left="360"/>
      </w:pPr>
    </w:p>
    <w:p w14:paraId="378829D5" w14:textId="2968F994" w:rsidR="002535EA" w:rsidRPr="00083335" w:rsidRDefault="002535EA" w:rsidP="00856442">
      <w:pPr>
        <w:pStyle w:val="Level1"/>
      </w:pPr>
      <w:r w:rsidRPr="00083335">
        <w:t>4. How does this work in the life of our church?</w:t>
      </w:r>
    </w:p>
    <w:p w14:paraId="2BF26D3E" w14:textId="77777777" w:rsidR="002C722A" w:rsidRDefault="002C722A" w:rsidP="00856442">
      <w:pPr>
        <w:ind w:left="360"/>
      </w:pPr>
      <w:r>
        <w:t xml:space="preserve">At RGC we are under the authority of God’s inspired Word and always lead through teaching, so we want to direct you first to the teaching of Scripture, especially 1 Corinthians 12-14, and the sermons [link] we’ve done from those chapters. </w:t>
      </w:r>
      <w:r w:rsidR="002535EA" w:rsidRPr="00083335">
        <w:t xml:space="preserve"> </w:t>
      </w:r>
    </w:p>
    <w:p w14:paraId="0AB5E5CE" w14:textId="77777777" w:rsidR="002C722A" w:rsidRDefault="002C722A" w:rsidP="00856442">
      <w:pPr>
        <w:ind w:left="360"/>
      </w:pPr>
    </w:p>
    <w:p w14:paraId="79CEA585" w14:textId="73BA12A9" w:rsidR="002C722A" w:rsidRDefault="002C722A" w:rsidP="00047F6E">
      <w:pPr>
        <w:ind w:left="360"/>
      </w:pPr>
      <w:r>
        <w:t>We encourage all our members to actively pray for spiritual gifts and to pray that the gift of prophecy will function frequently in our church</w:t>
      </w:r>
      <w:r w:rsidR="00047F6E">
        <w:t>, whether that be in small groups, at our Sunday service, or in one-to-one meetings</w:t>
      </w:r>
      <w:r>
        <w:t xml:space="preserve">. </w:t>
      </w:r>
    </w:p>
    <w:p w14:paraId="7C662B90" w14:textId="77777777" w:rsidR="002C722A" w:rsidRDefault="002C722A" w:rsidP="00E9650D"/>
    <w:p w14:paraId="46491004" w14:textId="78A918E4" w:rsidR="002C722A" w:rsidRPr="00083335" w:rsidRDefault="002C722A" w:rsidP="00856442">
      <w:pPr>
        <w:ind w:left="360"/>
      </w:pPr>
      <w:r>
        <w:t xml:space="preserve">Our desire is that our Sunday worship service will be a place where people with a proven gift of prophecy will be able to express that for the good of the church. For this reason we have what we call a ministry mic near the stage. One of the elders is always there to screen and evaluate any potential prophetic words, determining if the word </w:t>
      </w:r>
      <w:r w:rsidR="00523E83">
        <w:t xml:space="preserve">fits in the flow of the service, when it might be administered, and what follow up might be appropriate. While we always plan our services with great care, we also expect that God may have plans for us that He will not reveal until the time of the service, so we strive to be responsive to unplanned or spontaneous ministry opportunities. </w:t>
      </w:r>
    </w:p>
    <w:p w14:paraId="1C8C3E23" w14:textId="77777777" w:rsidR="003E1BC6" w:rsidRDefault="003E1BC6" w:rsidP="00AE1279"/>
    <w:p w14:paraId="4F293811" w14:textId="008DBFD4" w:rsidR="00047F6E" w:rsidRDefault="00047F6E" w:rsidP="00047F6E">
      <w:pPr>
        <w:ind w:left="360"/>
      </w:pPr>
      <w:r>
        <w:t xml:space="preserve">Small groups like </w:t>
      </w:r>
      <w:r w:rsidR="00A41DC0">
        <w:t>C</w:t>
      </w:r>
      <w:r>
        <w:t xml:space="preserve">ommunity </w:t>
      </w:r>
      <w:r w:rsidR="00A41DC0">
        <w:t>G</w:t>
      </w:r>
      <w:r>
        <w:t xml:space="preserve">roups are the best place to practice this gift. We want groups to be safe places to encourage and begin to exercise this gift. Wise leadership is needed both to encourage and also provide appropriate evaluation. A few suggestions can be found below. </w:t>
      </w:r>
    </w:p>
    <w:p w14:paraId="1BA86E2D" w14:textId="77777777" w:rsidR="00047F6E" w:rsidRPr="00083335" w:rsidRDefault="00047F6E" w:rsidP="00AE1279"/>
    <w:p w14:paraId="6E9BE48B" w14:textId="2008A8AF" w:rsidR="002F3673" w:rsidRDefault="005A10B6" w:rsidP="00856442">
      <w:pPr>
        <w:pStyle w:val="Level1"/>
        <w:rPr>
          <w:b w:val="0"/>
          <w:bCs/>
          <w:u w:val="single"/>
        </w:rPr>
      </w:pPr>
      <w:r w:rsidRPr="00E9650D">
        <w:rPr>
          <w:u w:val="single"/>
        </w:rPr>
        <w:t xml:space="preserve">IV. </w:t>
      </w:r>
      <w:r w:rsidR="002F3673">
        <w:rPr>
          <w:u w:val="single"/>
        </w:rPr>
        <w:t>Tongues</w:t>
      </w:r>
    </w:p>
    <w:p w14:paraId="4E6FE305" w14:textId="088A5AA8" w:rsidR="002F3673" w:rsidRDefault="002F3673" w:rsidP="002F3673">
      <w:pPr>
        <w:pStyle w:val="Level1"/>
        <w:ind w:firstLine="0"/>
        <w:rPr>
          <w:b w:val="0"/>
          <w:bCs/>
        </w:rPr>
      </w:pPr>
      <w:r>
        <w:rPr>
          <w:b w:val="0"/>
          <w:bCs/>
        </w:rPr>
        <w:t xml:space="preserve">…to another various kinds of tongues, to another the interpretation of tongues. </w:t>
      </w:r>
    </w:p>
    <w:p w14:paraId="201A2E03" w14:textId="047083FC" w:rsidR="002F3673" w:rsidRPr="00B81007" w:rsidRDefault="002F3673" w:rsidP="002F3673">
      <w:pPr>
        <w:pStyle w:val="Level1"/>
        <w:ind w:firstLine="0"/>
        <w:rPr>
          <w:b w:val="0"/>
          <w:bCs/>
        </w:rPr>
      </w:pPr>
      <w:r>
        <w:rPr>
          <w:b w:val="0"/>
          <w:bCs/>
        </w:rPr>
        <w:tab/>
      </w:r>
      <w:r>
        <w:rPr>
          <w:b w:val="0"/>
          <w:bCs/>
        </w:rPr>
        <w:tab/>
      </w:r>
      <w:r>
        <w:rPr>
          <w:b w:val="0"/>
          <w:bCs/>
        </w:rPr>
        <w:tab/>
      </w:r>
      <w:r>
        <w:rPr>
          <w:b w:val="0"/>
          <w:bCs/>
        </w:rPr>
        <w:tab/>
      </w:r>
      <w:r>
        <w:rPr>
          <w:b w:val="0"/>
          <w:bCs/>
        </w:rPr>
        <w:tab/>
      </w:r>
      <w:r>
        <w:rPr>
          <w:b w:val="0"/>
          <w:bCs/>
        </w:rPr>
        <w:tab/>
      </w:r>
      <w:r>
        <w:rPr>
          <w:b w:val="0"/>
          <w:bCs/>
        </w:rPr>
        <w:tab/>
        <w:t>1 Cor. 12:10c</w:t>
      </w:r>
    </w:p>
    <w:p w14:paraId="749587D7" w14:textId="77777777" w:rsidR="002F3673" w:rsidRDefault="002F3673" w:rsidP="00856442">
      <w:pPr>
        <w:pStyle w:val="Level1"/>
        <w:rPr>
          <w:u w:val="single"/>
        </w:rPr>
      </w:pPr>
    </w:p>
    <w:p w14:paraId="64A22B55" w14:textId="48B14F1F" w:rsidR="002F3673" w:rsidRPr="00B81007" w:rsidRDefault="002F3673" w:rsidP="00B81007">
      <w:pPr>
        <w:pStyle w:val="Level1"/>
        <w:ind w:left="0" w:firstLine="0"/>
      </w:pPr>
      <w:r>
        <w:t>1. What is the gift of tongues?</w:t>
      </w:r>
    </w:p>
    <w:p w14:paraId="5A464C9F" w14:textId="7E309BB8" w:rsidR="002F3673" w:rsidRDefault="002F3673" w:rsidP="002F3673">
      <w:pPr>
        <w:pStyle w:val="Level1"/>
        <w:ind w:firstLine="0"/>
        <w:rPr>
          <w:b w:val="0"/>
          <w:bCs/>
        </w:rPr>
      </w:pPr>
      <w:r>
        <w:rPr>
          <w:b w:val="0"/>
          <w:bCs/>
        </w:rPr>
        <w:t xml:space="preserve">The word translated as “tongues” can also be translated as “languages.” </w:t>
      </w:r>
      <w:r w:rsidR="00D872FB">
        <w:rPr>
          <w:b w:val="0"/>
          <w:bCs/>
        </w:rPr>
        <w:t xml:space="preserve">Speaking in tongues is bringing prayer, praise, or thanksgiving to God in a language unknown to the speaker. </w:t>
      </w:r>
    </w:p>
    <w:p w14:paraId="4ECE6D05" w14:textId="77777777" w:rsidR="00D872FB" w:rsidRDefault="00D872FB" w:rsidP="002F3673">
      <w:pPr>
        <w:pStyle w:val="Level1"/>
        <w:ind w:firstLine="0"/>
        <w:rPr>
          <w:b w:val="0"/>
          <w:bCs/>
        </w:rPr>
      </w:pPr>
    </w:p>
    <w:p w14:paraId="0D398A21" w14:textId="30ADF89A" w:rsidR="00D872FB" w:rsidRPr="00B81007" w:rsidRDefault="00D872FB" w:rsidP="00B81007">
      <w:pPr>
        <w:pStyle w:val="Level1"/>
        <w:ind w:left="0" w:firstLine="0"/>
      </w:pPr>
      <w:r>
        <w:t>2. Are there different types of tongues?</w:t>
      </w:r>
    </w:p>
    <w:p w14:paraId="13498C42" w14:textId="7E436221" w:rsidR="00D872FB" w:rsidRDefault="00D872FB" w:rsidP="00D872FB">
      <w:pPr>
        <w:pStyle w:val="Level1"/>
        <w:ind w:firstLine="0"/>
        <w:rPr>
          <w:b w:val="0"/>
          <w:bCs/>
        </w:rPr>
      </w:pPr>
      <w:r>
        <w:rPr>
          <w:b w:val="0"/>
          <w:bCs/>
        </w:rPr>
        <w:lastRenderedPageBreak/>
        <w:t xml:space="preserve">Yes. In Acts 2:5-13, on the day of Pentecost, when God poured out the Holy Spirit on Jesus’ disciples, they began praising God in languages they did not know, but were understandable to the people around them. </w:t>
      </w:r>
    </w:p>
    <w:p w14:paraId="4176838A" w14:textId="77777777" w:rsidR="00D872FB" w:rsidRDefault="00D872FB" w:rsidP="00D872FB">
      <w:pPr>
        <w:pStyle w:val="Level1"/>
        <w:ind w:firstLine="0"/>
        <w:rPr>
          <w:b w:val="0"/>
          <w:bCs/>
        </w:rPr>
      </w:pPr>
    </w:p>
    <w:p w14:paraId="7E476C3A" w14:textId="02F99553" w:rsidR="00D872FB" w:rsidRDefault="00D872FB" w:rsidP="00D872FB">
      <w:pPr>
        <w:pStyle w:val="Level1"/>
        <w:ind w:firstLine="0"/>
        <w:rPr>
          <w:b w:val="0"/>
          <w:bCs/>
        </w:rPr>
      </w:pPr>
      <w:r>
        <w:rPr>
          <w:b w:val="0"/>
          <w:bCs/>
        </w:rPr>
        <w:t>When tongues are discussed in 1 Corinthians 14, there we see that neither the speaker nor the hearer underst</w:t>
      </w:r>
      <w:r w:rsidR="0023567C">
        <w:rPr>
          <w:b w:val="0"/>
          <w:bCs/>
        </w:rPr>
        <w:t>oo</w:t>
      </w:r>
      <w:r>
        <w:rPr>
          <w:b w:val="0"/>
          <w:bCs/>
        </w:rPr>
        <w:t>d what is being said (</w:t>
      </w:r>
      <w:r w:rsidR="0023567C">
        <w:rPr>
          <w:b w:val="0"/>
          <w:bCs/>
        </w:rPr>
        <w:t xml:space="preserve">1 Corinthians </w:t>
      </w:r>
      <w:r>
        <w:rPr>
          <w:b w:val="0"/>
          <w:bCs/>
        </w:rPr>
        <w:t>14:1-5). We do not know whether what was being spoken was an actual language that no one present knew or something else, perhaps those “tongues of men and of angels” mentioned in 1 Corinthians 13:1</w:t>
      </w:r>
      <w:r w:rsidR="0023567C">
        <w:rPr>
          <w:b w:val="0"/>
          <w:bCs/>
        </w:rPr>
        <w:t>.</w:t>
      </w:r>
    </w:p>
    <w:p w14:paraId="7F053941" w14:textId="77777777" w:rsidR="00D872FB" w:rsidRDefault="00D872FB" w:rsidP="00D872FB">
      <w:pPr>
        <w:pStyle w:val="Level1"/>
        <w:ind w:firstLine="0"/>
        <w:rPr>
          <w:b w:val="0"/>
          <w:bCs/>
        </w:rPr>
      </w:pPr>
    </w:p>
    <w:p w14:paraId="26C37B1D" w14:textId="479DE4D4" w:rsidR="00D872FB" w:rsidRDefault="00BC1081" w:rsidP="00D872FB">
      <w:pPr>
        <w:pStyle w:val="Level1"/>
        <w:ind w:firstLine="0"/>
        <w:rPr>
          <w:b w:val="0"/>
          <w:bCs/>
        </w:rPr>
      </w:pPr>
      <w:r>
        <w:rPr>
          <w:b w:val="0"/>
          <w:bCs/>
        </w:rPr>
        <w:t>Paul makes known that he often speaks in tongues in private and that he finds this to be edifying for himself (</w:t>
      </w:r>
      <w:r w:rsidR="0023567C">
        <w:rPr>
          <w:b w:val="0"/>
          <w:bCs/>
        </w:rPr>
        <w:t xml:space="preserve">1 Corinthians </w:t>
      </w:r>
      <w:r>
        <w:rPr>
          <w:b w:val="0"/>
          <w:bCs/>
        </w:rPr>
        <w:t>14:13-19). Thus</w:t>
      </w:r>
      <w:r w:rsidR="00B81007">
        <w:rPr>
          <w:b w:val="0"/>
          <w:bCs/>
        </w:rPr>
        <w:t>,</w:t>
      </w:r>
      <w:r>
        <w:rPr>
          <w:b w:val="0"/>
          <w:bCs/>
        </w:rPr>
        <w:t xml:space="preserve"> there is a personal use of tongues that requires no interpreter. Not all have this gift (</w:t>
      </w:r>
      <w:r w:rsidR="0023567C">
        <w:rPr>
          <w:b w:val="0"/>
          <w:bCs/>
        </w:rPr>
        <w:t xml:space="preserve">1 Corinthians </w:t>
      </w:r>
      <w:r>
        <w:rPr>
          <w:b w:val="0"/>
          <w:bCs/>
        </w:rPr>
        <w:t xml:space="preserve">12:30), but all are welcome to ask for it. </w:t>
      </w:r>
    </w:p>
    <w:p w14:paraId="1D07929A" w14:textId="77777777" w:rsidR="00D872FB" w:rsidRDefault="00D872FB" w:rsidP="00D872FB">
      <w:pPr>
        <w:pStyle w:val="Level1"/>
        <w:ind w:firstLine="0"/>
        <w:rPr>
          <w:b w:val="0"/>
          <w:bCs/>
        </w:rPr>
      </w:pPr>
    </w:p>
    <w:p w14:paraId="4FA3FAAB" w14:textId="1242607E" w:rsidR="00D872FB" w:rsidRPr="00B81007" w:rsidRDefault="00D872FB" w:rsidP="00B81007">
      <w:pPr>
        <w:pStyle w:val="Level1"/>
        <w:ind w:left="0" w:firstLine="0"/>
      </w:pPr>
      <w:r>
        <w:t>3. What is the gift of interpreting tongues, and why does it matter?</w:t>
      </w:r>
    </w:p>
    <w:p w14:paraId="1133C252" w14:textId="6018C339" w:rsidR="00D872FB" w:rsidRDefault="00D872FB" w:rsidP="00D872FB">
      <w:pPr>
        <w:pStyle w:val="Level1"/>
        <w:ind w:firstLine="0"/>
        <w:rPr>
          <w:b w:val="0"/>
          <w:bCs/>
        </w:rPr>
      </w:pPr>
      <w:r>
        <w:rPr>
          <w:b w:val="0"/>
          <w:bCs/>
        </w:rPr>
        <w:t xml:space="preserve">The Holy Spirit gives some individuals the ability to interpret what someone else has uttered in tongues, by translating their prayer into words understandable to the church. If no such person is present, the church is instructed not to speak in tongues, since </w:t>
      </w:r>
      <w:r w:rsidR="00BC1081">
        <w:rPr>
          <w:b w:val="0"/>
          <w:bCs/>
        </w:rPr>
        <w:t xml:space="preserve">people cannot be built up by what they cannot understand. </w:t>
      </w:r>
    </w:p>
    <w:p w14:paraId="4B18026E" w14:textId="77777777" w:rsidR="00BC1081" w:rsidRDefault="00BC1081" w:rsidP="00D872FB">
      <w:pPr>
        <w:pStyle w:val="Level1"/>
        <w:ind w:firstLine="0"/>
        <w:rPr>
          <w:b w:val="0"/>
          <w:bCs/>
        </w:rPr>
      </w:pPr>
    </w:p>
    <w:p w14:paraId="400F630E" w14:textId="473661CB" w:rsidR="00BC1081" w:rsidRPr="00B81007" w:rsidRDefault="00BC1081" w:rsidP="00B81007">
      <w:pPr>
        <w:pStyle w:val="Level1"/>
        <w:ind w:left="0" w:firstLine="0"/>
      </w:pPr>
      <w:r>
        <w:t>4. How does (interpreted) tongues differ from prophecy?</w:t>
      </w:r>
    </w:p>
    <w:p w14:paraId="1E27073C" w14:textId="5F1D1CA6" w:rsidR="00BC1081" w:rsidRDefault="00BC1081" w:rsidP="00D872FB">
      <w:pPr>
        <w:pStyle w:val="Level1"/>
        <w:ind w:firstLine="0"/>
        <w:rPr>
          <w:b w:val="0"/>
          <w:bCs/>
        </w:rPr>
      </w:pPr>
      <w:r>
        <w:rPr>
          <w:b w:val="0"/>
          <w:bCs/>
        </w:rPr>
        <w:t>Tongues are words of prayer and praise spoken to God. Prophecy are words sent from God and made known to the speaker, who shares them with others for their strengthening, encouragement, and comfort (</w:t>
      </w:r>
      <w:r w:rsidR="0023567C">
        <w:rPr>
          <w:b w:val="0"/>
          <w:bCs/>
        </w:rPr>
        <w:t xml:space="preserve">1 Corinthians </w:t>
      </w:r>
      <w:r>
        <w:rPr>
          <w:b w:val="0"/>
          <w:bCs/>
        </w:rPr>
        <w:t xml:space="preserve">14:1-5). </w:t>
      </w:r>
    </w:p>
    <w:p w14:paraId="1516CE6B" w14:textId="77777777" w:rsidR="00BC1081" w:rsidRDefault="00BC1081" w:rsidP="00D872FB">
      <w:pPr>
        <w:pStyle w:val="Level1"/>
        <w:ind w:firstLine="0"/>
        <w:rPr>
          <w:b w:val="0"/>
          <w:bCs/>
        </w:rPr>
      </w:pPr>
    </w:p>
    <w:p w14:paraId="4FA10FCE" w14:textId="032EFB23" w:rsidR="00BC1081" w:rsidRPr="00B81007" w:rsidRDefault="00BC1081" w:rsidP="00B81007">
      <w:pPr>
        <w:pStyle w:val="Level1"/>
        <w:ind w:left="0" w:firstLine="0"/>
      </w:pPr>
      <w:r>
        <w:t>5. Does everyone have the gift of tongues?</w:t>
      </w:r>
    </w:p>
    <w:p w14:paraId="61E6C09E" w14:textId="5FE42C18" w:rsidR="00BC1081" w:rsidRPr="00BC1081" w:rsidRDefault="00BC1081" w:rsidP="00B81007">
      <w:pPr>
        <w:pStyle w:val="Level1"/>
        <w:ind w:firstLine="0"/>
        <w:rPr>
          <w:b w:val="0"/>
          <w:bCs/>
        </w:rPr>
      </w:pPr>
      <w:r>
        <w:rPr>
          <w:b w:val="0"/>
          <w:bCs/>
        </w:rPr>
        <w:t>No. The Holy Spirit distributes gifts “to each one individually as he wills.” (</w:t>
      </w:r>
      <w:r w:rsidR="0023567C">
        <w:rPr>
          <w:b w:val="0"/>
          <w:bCs/>
        </w:rPr>
        <w:t xml:space="preserve">1 Corinthians </w:t>
      </w:r>
      <w:r>
        <w:rPr>
          <w:b w:val="0"/>
          <w:bCs/>
        </w:rPr>
        <w:t>12:11). “Do all possess gifts of healing? Do all speak with tongues? Do all interpret?” (</w:t>
      </w:r>
      <w:r w:rsidR="0023567C">
        <w:rPr>
          <w:b w:val="0"/>
          <w:bCs/>
        </w:rPr>
        <w:t xml:space="preserve">1 Corinthians </w:t>
      </w:r>
      <w:r>
        <w:rPr>
          <w:b w:val="0"/>
          <w:bCs/>
        </w:rPr>
        <w:t xml:space="preserve">12:30) There have been some churches and denominations that have insisted that all Christians should speak in tongues. This tends to create a “haves and have-not” experience, leaving those without the gift feeling like second class citizens. We must reject the idea that all Christians should speak in tongues (or have any other spiritual gift). The plain teaching of Scripture is that not all have that gift. </w:t>
      </w:r>
      <w:r w:rsidR="00D60919">
        <w:rPr>
          <w:b w:val="0"/>
          <w:bCs/>
        </w:rPr>
        <w:t xml:space="preserve">Let us neither forbid speaking in tongues (14:39) nor insist that everyone should. </w:t>
      </w:r>
    </w:p>
    <w:p w14:paraId="2E687BAC" w14:textId="77777777" w:rsidR="002F3673" w:rsidRDefault="002F3673" w:rsidP="002F3673">
      <w:pPr>
        <w:pStyle w:val="Level1"/>
        <w:ind w:firstLine="0"/>
        <w:rPr>
          <w:b w:val="0"/>
          <w:bCs/>
        </w:rPr>
      </w:pPr>
    </w:p>
    <w:p w14:paraId="41C0CE0C" w14:textId="77777777" w:rsidR="00BC1081" w:rsidRPr="00B81007" w:rsidRDefault="00BC1081" w:rsidP="002F3673">
      <w:pPr>
        <w:pStyle w:val="Level1"/>
        <w:ind w:firstLine="0"/>
        <w:rPr>
          <w:b w:val="0"/>
          <w:bCs/>
        </w:rPr>
      </w:pPr>
    </w:p>
    <w:p w14:paraId="5121AB3C" w14:textId="1CFE58D2" w:rsidR="002535EA" w:rsidRPr="00E9650D" w:rsidRDefault="002535EA" w:rsidP="00856442">
      <w:pPr>
        <w:pStyle w:val="Level1"/>
        <w:rPr>
          <w:u w:val="single"/>
        </w:rPr>
      </w:pPr>
      <w:r w:rsidRPr="00E9650D">
        <w:rPr>
          <w:u w:val="single"/>
        </w:rPr>
        <w:t>Community Group Quick Start Guide</w:t>
      </w:r>
    </w:p>
    <w:p w14:paraId="7E3048BC" w14:textId="371A885E" w:rsidR="002535EA" w:rsidRPr="00083335" w:rsidRDefault="002535EA" w:rsidP="00E9650D">
      <w:pPr>
        <w:ind w:left="630" w:hanging="270"/>
      </w:pPr>
      <w:r w:rsidRPr="00083335">
        <w:t>1. Start with personal prayer</w:t>
      </w:r>
      <w:r w:rsidR="006F7DC5">
        <w:t>. Ask God to meet your group and strengthen them through spiritual gifts, especially the gift of prophecy.</w:t>
      </w:r>
    </w:p>
    <w:p w14:paraId="50E63BC8" w14:textId="77777777" w:rsidR="003E1BC6" w:rsidRPr="00083335" w:rsidRDefault="003E1BC6" w:rsidP="00E9650D">
      <w:pPr>
        <w:ind w:left="630" w:hanging="270"/>
      </w:pPr>
    </w:p>
    <w:p w14:paraId="3611C918" w14:textId="40E9E017" w:rsidR="002535EA" w:rsidRDefault="002535EA" w:rsidP="00E9650D">
      <w:pPr>
        <w:ind w:left="630" w:hanging="270"/>
      </w:pPr>
    </w:p>
    <w:p w14:paraId="59C77124" w14:textId="01329354" w:rsidR="008A73B6" w:rsidRPr="00083335" w:rsidRDefault="00DC5600" w:rsidP="00E9650D">
      <w:pPr>
        <w:ind w:left="630" w:hanging="270"/>
      </w:pPr>
      <w:r>
        <w:lastRenderedPageBreak/>
        <w:t>2</w:t>
      </w:r>
      <w:r w:rsidR="008A73B6">
        <w:t xml:space="preserve">. Highlight the way these gatherings create opportunities to build each other up. 1 Cor: 12:7, </w:t>
      </w:r>
      <w:r>
        <w:t>14:12, and 14:26 point out to us that God desires each of His people to arrive at corporate gatherings desirous to speak and serve and love and pray for others in a way that strengthens and encourages and comforts others. We can follow the example of one RGC member who prays in the car on her way to the meeting that she’ll be able to encourage and build up at least one person in the group. We want our focus to be not, “What is my gift?” but “Who can I build up?”</w:t>
      </w:r>
    </w:p>
    <w:p w14:paraId="59AEA57A" w14:textId="77777777" w:rsidR="003E1BC6" w:rsidRPr="00083335" w:rsidRDefault="003E1BC6" w:rsidP="00E9650D">
      <w:pPr>
        <w:ind w:left="630" w:hanging="270"/>
      </w:pPr>
    </w:p>
    <w:p w14:paraId="3D5AC754" w14:textId="1FFBD96F" w:rsidR="00DC5600" w:rsidRDefault="00DC5600" w:rsidP="00E9650D">
      <w:pPr>
        <w:ind w:left="630" w:hanging="270"/>
      </w:pPr>
      <w:r>
        <w:t>3</w:t>
      </w:r>
      <w:r w:rsidRPr="00083335">
        <w:t xml:space="preserve">. </w:t>
      </w:r>
      <w:r>
        <w:t xml:space="preserve">If the group is unfamiliar with the gift of prophecy, it is important to take time to lead them through the Scriptures to understand its purpose and practice. 1 Cor. </w:t>
      </w:r>
      <w:r>
        <w:t xml:space="preserve">12:1-11 and </w:t>
      </w:r>
      <w:r>
        <w:t xml:space="preserve">14:1-25 </w:t>
      </w:r>
      <w:r>
        <w:t>are</w:t>
      </w:r>
      <w:r>
        <w:t xml:space="preserve"> particularly helpful. </w:t>
      </w:r>
    </w:p>
    <w:p w14:paraId="33E73028" w14:textId="77777777" w:rsidR="00DC5600" w:rsidRDefault="00DC5600" w:rsidP="00E9650D">
      <w:pPr>
        <w:ind w:left="630" w:hanging="270"/>
      </w:pPr>
    </w:p>
    <w:p w14:paraId="0CC8B641" w14:textId="5904D38C" w:rsidR="003E1BC6" w:rsidRPr="00083335" w:rsidRDefault="00DC5600" w:rsidP="00E9650D">
      <w:pPr>
        <w:ind w:left="630" w:hanging="270"/>
      </w:pPr>
      <w:r>
        <w:t>4</w:t>
      </w:r>
      <w:r w:rsidR="002535EA" w:rsidRPr="00083335">
        <w:t xml:space="preserve">. Ask people </w:t>
      </w:r>
      <w:r w:rsidR="00462BC6">
        <w:t xml:space="preserve">about </w:t>
      </w:r>
      <w:r w:rsidR="002535EA" w:rsidRPr="00083335">
        <w:t>their experience</w:t>
      </w:r>
      <w:r w:rsidR="006F7DC5">
        <w:t xml:space="preserve"> with spiritual gifts and especially with prophecy. Some may have had little or no experience. Others may have had positive experiences. Other</w:t>
      </w:r>
      <w:r w:rsidR="00462BC6">
        <w:t>s</w:t>
      </w:r>
      <w:r w:rsidR="006F7DC5">
        <w:t xml:space="preserve"> may have had negative experiences. It’s important to know well the condition of your group as you seek to lead out in this. </w:t>
      </w:r>
    </w:p>
    <w:p w14:paraId="6C52A533" w14:textId="77777777" w:rsidR="002535EA" w:rsidRPr="00083335" w:rsidRDefault="002535EA" w:rsidP="00E9650D">
      <w:pPr>
        <w:ind w:left="630" w:hanging="270"/>
      </w:pPr>
    </w:p>
    <w:p w14:paraId="4C87B078" w14:textId="29349028" w:rsidR="002535EA" w:rsidRPr="00083335" w:rsidRDefault="0023567C" w:rsidP="00E9650D">
      <w:pPr>
        <w:ind w:left="630" w:hanging="270"/>
      </w:pPr>
      <w:r>
        <w:t>5</w:t>
      </w:r>
      <w:r w:rsidR="002535EA" w:rsidRPr="00083335">
        <w:t>. Create a safe environment</w:t>
      </w:r>
      <w:r w:rsidR="006F7DC5">
        <w:t xml:space="preserve">. Let the group know that this is a safe place to step out and try something new. And also that gentle, wise, and biblical evaluation will be provided. You want your group to be </w:t>
      </w:r>
      <w:r w:rsidR="00462BC6">
        <w:t xml:space="preserve">assured </w:t>
      </w:r>
      <w:r w:rsidR="006F7DC5">
        <w:t xml:space="preserve">that it’s OK to take a risk and also that they’ll be protected from weird or strange </w:t>
      </w:r>
      <w:r w:rsidR="00AE26F2">
        <w:t>words</w:t>
      </w:r>
      <w:r w:rsidR="006F7DC5">
        <w:t xml:space="preserve"> and experiences. </w:t>
      </w:r>
    </w:p>
    <w:p w14:paraId="51B04185" w14:textId="77777777" w:rsidR="003E1BC6" w:rsidRPr="00083335" w:rsidRDefault="003E1BC6" w:rsidP="00E9650D">
      <w:pPr>
        <w:ind w:left="630" w:hanging="270"/>
      </w:pPr>
    </w:p>
    <w:p w14:paraId="4849CBA4" w14:textId="608B1BDB" w:rsidR="002535EA" w:rsidRPr="00083335" w:rsidRDefault="0023567C" w:rsidP="00E9650D">
      <w:pPr>
        <w:ind w:left="630" w:hanging="270"/>
      </w:pPr>
      <w:r>
        <w:t>6</w:t>
      </w:r>
      <w:r w:rsidR="002535EA" w:rsidRPr="00083335">
        <w:t>. Make space for it</w:t>
      </w:r>
      <w:r w:rsidR="006F7DC5">
        <w:t>. You might spend some time in prayer or singing, then wait quietly on the Lord, asking if He has anything He might want to encourage or strengthen or comfort the group with. After a bit of waiting, ask if anyone has an impression, or a Scripture, or something they’ve seen that they’d like to share.</w:t>
      </w:r>
      <w:r w:rsidR="008A73B6">
        <w:t xml:space="preserve"> </w:t>
      </w:r>
    </w:p>
    <w:p w14:paraId="35EF8AD9" w14:textId="77777777" w:rsidR="002535EA" w:rsidRPr="00083335" w:rsidRDefault="002535EA" w:rsidP="00AE1279"/>
    <w:p w14:paraId="4F6E41EC" w14:textId="0F0A345D" w:rsidR="002535EA" w:rsidRPr="00AE26F2" w:rsidRDefault="002535EA" w:rsidP="006F7DC5">
      <w:pPr>
        <w:pStyle w:val="Level1"/>
        <w:rPr>
          <w:u w:val="single"/>
        </w:rPr>
      </w:pPr>
      <w:r w:rsidRPr="00AE26F2">
        <w:rPr>
          <w:u w:val="single"/>
        </w:rPr>
        <w:t>Resources</w:t>
      </w:r>
    </w:p>
    <w:p w14:paraId="4379517D" w14:textId="77777777" w:rsidR="006A3B3C" w:rsidRPr="00083335" w:rsidRDefault="006A3B3C" w:rsidP="006F7DC5">
      <w:pPr>
        <w:pStyle w:val="Level1"/>
      </w:pPr>
    </w:p>
    <w:p w14:paraId="3C60D838" w14:textId="4104622D" w:rsidR="003E1BC6" w:rsidRPr="00083335" w:rsidRDefault="006F7DC5" w:rsidP="006F7DC5">
      <w:pPr>
        <w:pStyle w:val="Level1"/>
      </w:pPr>
      <w:r>
        <w:t xml:space="preserve">Spiritual </w:t>
      </w:r>
      <w:r w:rsidR="003E1BC6" w:rsidRPr="00083335">
        <w:t>Gifts</w:t>
      </w:r>
    </w:p>
    <w:p w14:paraId="6A53C385" w14:textId="720CEA21" w:rsidR="003E1BC6" w:rsidRPr="00083335" w:rsidRDefault="006F7DC5" w:rsidP="00E9650D">
      <w:pPr>
        <w:ind w:left="720" w:hanging="360"/>
      </w:pPr>
      <w:r>
        <w:t xml:space="preserve">Wayne </w:t>
      </w:r>
      <w:r w:rsidR="003E1BC6" w:rsidRPr="00083335">
        <w:t>Grudem</w:t>
      </w:r>
      <w:r>
        <w:t xml:space="preserve">, </w:t>
      </w:r>
      <w:r>
        <w:rPr>
          <w:i/>
          <w:iCs/>
        </w:rPr>
        <w:t>Systematic Theology</w:t>
      </w:r>
      <w:r w:rsidR="006033E8">
        <w:rPr>
          <w:i/>
          <w:iCs/>
        </w:rPr>
        <w:t>,</w:t>
      </w:r>
      <w:r>
        <w:t xml:space="preserve"> chapters 52-53. </w:t>
      </w:r>
      <w:r w:rsidR="003E1BC6" w:rsidRPr="00083335">
        <w:t xml:space="preserve"> </w:t>
      </w:r>
      <w:r>
        <w:t>[</w:t>
      </w:r>
      <w:r w:rsidR="001A71D4">
        <w:t xml:space="preserve">See also </w:t>
      </w:r>
      <w:r w:rsidRPr="001A71D4">
        <w:rPr>
          <w:i/>
          <w:iCs/>
        </w:rPr>
        <w:t>Bible Doctrine</w:t>
      </w:r>
      <w:r w:rsidR="001A71D4">
        <w:t xml:space="preserve">, chapters 29 </w:t>
      </w:r>
      <w:r w:rsidR="00C726F3">
        <w:t xml:space="preserve">    </w:t>
      </w:r>
      <w:r w:rsidR="001A71D4">
        <w:t>&amp; 30</w:t>
      </w:r>
      <w:r>
        <w:t>]</w:t>
      </w:r>
    </w:p>
    <w:p w14:paraId="2A80A3BA" w14:textId="6914F228" w:rsidR="003E1BC6" w:rsidRPr="006F7DC5" w:rsidRDefault="006F7DC5" w:rsidP="00E9650D">
      <w:pPr>
        <w:ind w:left="720" w:hanging="360"/>
      </w:pPr>
      <w:r>
        <w:t xml:space="preserve">Andrew Wilson, </w:t>
      </w:r>
      <w:r>
        <w:rPr>
          <w:i/>
          <w:iCs/>
        </w:rPr>
        <w:t>Spirit and Sacrament</w:t>
      </w:r>
      <w:r>
        <w:t xml:space="preserve">, </w:t>
      </w:r>
      <w:r w:rsidR="00AE26F2">
        <w:t xml:space="preserve">especially </w:t>
      </w:r>
      <w:r>
        <w:t>chapter 5</w:t>
      </w:r>
      <w:r w:rsidR="006A3B3C">
        <w:t xml:space="preserve">, </w:t>
      </w:r>
      <w:r w:rsidR="00B95148">
        <w:t>“</w:t>
      </w:r>
      <w:r w:rsidR="006A3B3C">
        <w:t>Charismatic: Zealously Desire Spiritual Gifts</w:t>
      </w:r>
      <w:r w:rsidR="00B95148">
        <w:t>”</w:t>
      </w:r>
    </w:p>
    <w:p w14:paraId="48598EC5" w14:textId="0F2F340E" w:rsidR="00DB70EF" w:rsidRPr="00083335" w:rsidRDefault="006F7DC5" w:rsidP="00E9650D">
      <w:pPr>
        <w:ind w:left="720" w:hanging="360"/>
      </w:pPr>
      <w:r>
        <w:t xml:space="preserve">Redeeming Grace Church Statement of Faith, </w:t>
      </w:r>
      <w:r w:rsidR="006A3B3C">
        <w:t>Article 9 (below)</w:t>
      </w:r>
    </w:p>
    <w:p w14:paraId="77F1469C" w14:textId="77777777" w:rsidR="003E1BC6" w:rsidRPr="00083335" w:rsidRDefault="003E1BC6" w:rsidP="00AE1279"/>
    <w:p w14:paraId="1D602ABC" w14:textId="131C4BD4" w:rsidR="00236647" w:rsidRPr="00083335" w:rsidRDefault="006A3B3C" w:rsidP="006A3B3C">
      <w:pPr>
        <w:pStyle w:val="Level1"/>
      </w:pPr>
      <w:r>
        <w:t xml:space="preserve">On the Holy Spirit </w:t>
      </w:r>
    </w:p>
    <w:p w14:paraId="77F3AF63" w14:textId="31477558" w:rsidR="002535EA" w:rsidRPr="006A3B3C" w:rsidRDefault="006A3B3C" w:rsidP="00E9650D">
      <w:pPr>
        <w:ind w:left="720" w:hanging="360"/>
        <w:rPr>
          <w:i/>
          <w:iCs/>
        </w:rPr>
      </w:pPr>
      <w:r>
        <w:t xml:space="preserve">J. I. Packer, </w:t>
      </w:r>
      <w:r>
        <w:rPr>
          <w:i/>
          <w:iCs/>
        </w:rPr>
        <w:t xml:space="preserve">Keep in Step with the Spirit </w:t>
      </w:r>
    </w:p>
    <w:p w14:paraId="09247368" w14:textId="677782BA" w:rsidR="00236647" w:rsidRPr="006A3B3C" w:rsidRDefault="006A3B3C" w:rsidP="00E9650D">
      <w:pPr>
        <w:ind w:left="720" w:hanging="360"/>
      </w:pPr>
      <w:r>
        <w:t xml:space="preserve">Michael Reeves, </w:t>
      </w:r>
      <w:r>
        <w:rPr>
          <w:i/>
          <w:iCs/>
        </w:rPr>
        <w:t xml:space="preserve">Delighting in the Trinity, </w:t>
      </w:r>
      <w:r w:rsidR="00AE26F2">
        <w:t xml:space="preserve">especially </w:t>
      </w:r>
      <w:r>
        <w:t>chapter 4, The Christian Life: The</w:t>
      </w:r>
      <w:r w:rsidR="006033E8">
        <w:t xml:space="preserve"> </w:t>
      </w:r>
      <w:r>
        <w:t>Spirit Beautifies</w:t>
      </w:r>
    </w:p>
    <w:p w14:paraId="63045DC2" w14:textId="77777777" w:rsidR="006A3B3C" w:rsidRDefault="006A3B3C" w:rsidP="00E9650D">
      <w:pPr>
        <w:ind w:left="720" w:hanging="360"/>
      </w:pPr>
      <w:r>
        <w:t xml:space="preserve">Graham Cole, </w:t>
      </w:r>
      <w:r>
        <w:rPr>
          <w:i/>
          <w:iCs/>
        </w:rPr>
        <w:t>Engaging with the Holy Spirit: Real Questions and Practical Answers</w:t>
      </w:r>
    </w:p>
    <w:p w14:paraId="7BF99776" w14:textId="74DC7989" w:rsidR="00236647" w:rsidRPr="006A3B3C" w:rsidRDefault="006A3B3C" w:rsidP="00E9650D">
      <w:pPr>
        <w:ind w:left="720" w:hanging="360"/>
      </w:pPr>
      <w:r>
        <w:t xml:space="preserve">Gordon Fee, </w:t>
      </w:r>
      <w:r>
        <w:rPr>
          <w:i/>
          <w:iCs/>
        </w:rPr>
        <w:t xml:space="preserve">God’s Empowering Presence, </w:t>
      </w:r>
      <w:r w:rsidR="00AE26F2">
        <w:t>especially the I</w:t>
      </w:r>
      <w:r>
        <w:t>ntroduction and Part 2: Synthesis</w:t>
      </w:r>
    </w:p>
    <w:p w14:paraId="1FFCBFF0" w14:textId="541163DC" w:rsidR="006A3B3C" w:rsidRPr="006A3B3C" w:rsidRDefault="006A3B3C" w:rsidP="00E9650D">
      <w:pPr>
        <w:ind w:left="720" w:hanging="360"/>
        <w:rPr>
          <w:i/>
          <w:iCs/>
        </w:rPr>
      </w:pPr>
      <w:r>
        <w:lastRenderedPageBreak/>
        <w:t xml:space="preserve">D. A. Carson, </w:t>
      </w:r>
      <w:r>
        <w:rPr>
          <w:i/>
          <w:iCs/>
        </w:rPr>
        <w:t>Showing the Spirit: A Theological Exposition of 1 Corinthian</w:t>
      </w:r>
      <w:r w:rsidR="000E316D">
        <w:rPr>
          <w:i/>
          <w:iCs/>
        </w:rPr>
        <w:t>s</w:t>
      </w:r>
      <w:r>
        <w:rPr>
          <w:i/>
          <w:iCs/>
        </w:rPr>
        <w:t xml:space="preserve"> 12-14</w:t>
      </w:r>
    </w:p>
    <w:p w14:paraId="06D9AEF2" w14:textId="77777777" w:rsidR="00C726F3" w:rsidRDefault="00C726F3" w:rsidP="00E9650D">
      <w:pPr>
        <w:pStyle w:val="Level1"/>
        <w:ind w:left="0" w:firstLine="0"/>
      </w:pPr>
    </w:p>
    <w:p w14:paraId="42AEA8C9" w14:textId="77777777" w:rsidR="00D60919" w:rsidRDefault="00D60919" w:rsidP="00A61267">
      <w:pPr>
        <w:pStyle w:val="Level1"/>
        <w:rPr>
          <w:u w:val="single"/>
        </w:rPr>
      </w:pPr>
    </w:p>
    <w:p w14:paraId="24CEBAFA" w14:textId="4D57F714" w:rsidR="00A61267" w:rsidRPr="00E9650D" w:rsidRDefault="00A61267" w:rsidP="00A61267">
      <w:pPr>
        <w:pStyle w:val="Level1"/>
        <w:rPr>
          <w:u w:val="single"/>
        </w:rPr>
      </w:pPr>
      <w:r w:rsidRPr="00E9650D">
        <w:rPr>
          <w:u w:val="single"/>
        </w:rPr>
        <w:t>RGC Statement of Faith</w:t>
      </w:r>
    </w:p>
    <w:p w14:paraId="29E7DEEA" w14:textId="77777777" w:rsidR="00A61267" w:rsidRDefault="00A61267" w:rsidP="00A61267"/>
    <w:p w14:paraId="3F5F8588" w14:textId="77777777" w:rsidR="00A61267" w:rsidRPr="00051D3A" w:rsidRDefault="00A61267" w:rsidP="00A61267">
      <w:r w:rsidRPr="00051D3A">
        <w:rPr>
          <w:b/>
          <w:bCs/>
        </w:rPr>
        <w:t>9. The Holy Spirit</w:t>
      </w:r>
    </w:p>
    <w:p w14:paraId="4E929A08" w14:textId="77777777" w:rsidR="00A61267" w:rsidRPr="00051D3A" w:rsidRDefault="00A61267" w:rsidP="00E9650D">
      <w:pPr>
        <w:ind w:left="360"/>
      </w:pPr>
      <w:r w:rsidRPr="00051D3A">
        <w:t>We believe that at the point of conversion the Holy Spirit “baptizes” believers into</w:t>
      </w:r>
    </w:p>
    <w:p w14:paraId="590C4938" w14:textId="523CEE55" w:rsidR="00A61267" w:rsidRPr="00051D3A" w:rsidRDefault="00A61267" w:rsidP="00E9650D">
      <w:pPr>
        <w:ind w:left="360"/>
      </w:pPr>
      <w:r w:rsidRPr="00051D3A">
        <w:t>union with Christ and that He indwells them as a pledge of their promised inheritance</w:t>
      </w:r>
      <w:r w:rsidR="00B95148">
        <w:t xml:space="preserve"> </w:t>
      </w:r>
      <w:r w:rsidRPr="00051D3A">
        <w:t>(Romans 6:3, Galatians 3:27, 1 Corinthians 12:13, 2 Corinthians 1:22; 5:5,</w:t>
      </w:r>
    </w:p>
    <w:p w14:paraId="785885D1" w14:textId="7B43B206" w:rsidR="00173040" w:rsidRPr="00083335" w:rsidRDefault="00A61267" w:rsidP="00E9650D">
      <w:pPr>
        <w:ind w:left="360"/>
      </w:pPr>
      <w:r w:rsidRPr="00051D3A">
        <w:t>Ephesians 1:13-14). All genuine believers are indwelt by the Holy Spirit at conversion</w:t>
      </w:r>
      <w:r w:rsidR="00B95148">
        <w:t xml:space="preserve"> </w:t>
      </w:r>
      <w:r w:rsidRPr="00051D3A">
        <w:t>(Titus 3:4-6). The New Testament also indicates the importance of an ongoing,</w:t>
      </w:r>
      <w:r w:rsidR="00B95148">
        <w:t xml:space="preserve"> </w:t>
      </w:r>
      <w:r w:rsidRPr="00051D3A">
        <w:t>empowering work of the Spirit subsequent to conversion which the believer is</w:t>
      </w:r>
      <w:r w:rsidR="00B95148">
        <w:t xml:space="preserve"> </w:t>
      </w:r>
      <w:r w:rsidRPr="00051D3A">
        <w:t>encouraged to pursue. The Holy Spirit desires to fill each believer continually with</w:t>
      </w:r>
      <w:r w:rsidR="00B95148">
        <w:t xml:space="preserve"> </w:t>
      </w:r>
      <w:r w:rsidRPr="00051D3A">
        <w:t>increased power, acting in the believer to encourage, guide, and ultimately effect</w:t>
      </w:r>
      <w:r w:rsidR="00B95148">
        <w:t xml:space="preserve"> </w:t>
      </w:r>
      <w:r w:rsidRPr="00051D3A">
        <w:t>growth in Christ-likeness and Christian witness (Romans 8:13; 15:13, Galatians 5:16, 2</w:t>
      </w:r>
      <w:r w:rsidR="00B95148">
        <w:t xml:space="preserve"> </w:t>
      </w:r>
      <w:r w:rsidRPr="00051D3A">
        <w:t>Timothy 1:14). The Spirit indwells, guides, instructs, equips, revives, and empowers</w:t>
      </w:r>
      <w:r w:rsidR="00B95148">
        <w:t xml:space="preserve"> </w:t>
      </w:r>
      <w:r w:rsidRPr="00051D3A">
        <w:t>believers for Christ-like living and service. Each believer receives gifts from the Spirit,</w:t>
      </w:r>
      <w:r w:rsidR="00B95148">
        <w:t xml:space="preserve"> </w:t>
      </w:r>
      <w:r w:rsidRPr="00051D3A">
        <w:t>to be used to build up the church (Romans 12:5-8, 1 Corinthians 12:4-7, 1 Peter 4:10).</w:t>
      </w:r>
      <w:r w:rsidR="00B95148">
        <w:t xml:space="preserve"> </w:t>
      </w:r>
      <w:r w:rsidRPr="00051D3A">
        <w:t>Just as the Holy Spirit is at work in the individual believer, so too, the Spirit is at work</w:t>
      </w:r>
      <w:r w:rsidR="00B95148">
        <w:t xml:space="preserve"> </w:t>
      </w:r>
      <w:r w:rsidRPr="00051D3A">
        <w:t>in the church corporately, empowering it for worship, edification, mission, and service</w:t>
      </w:r>
      <w:r w:rsidR="00B95148">
        <w:t xml:space="preserve"> </w:t>
      </w:r>
      <w:r w:rsidRPr="00051D3A">
        <w:t>(1 Corinthians 12:4-11, Ephesians 2:19-22). The gifts of the Holy Spirit at work in the</w:t>
      </w:r>
      <w:r w:rsidR="00B95148">
        <w:t xml:space="preserve"> </w:t>
      </w:r>
      <w:r w:rsidRPr="00051D3A">
        <w:t>New Testament church are available today, are vital for the mission of the church, and</w:t>
      </w:r>
      <w:r w:rsidR="00B95148">
        <w:t xml:space="preserve"> </w:t>
      </w:r>
      <w:r w:rsidRPr="00051D3A">
        <w:t>are to be earnestly desired and used to build up the church (1 Corinthians 12:7; 14:1-4,</w:t>
      </w:r>
      <w:r w:rsidR="00B95148">
        <w:t xml:space="preserve"> </w:t>
      </w:r>
      <w:r w:rsidRPr="00051D3A">
        <w:t>12)</w:t>
      </w:r>
      <w:r w:rsidR="00E9650D">
        <w:t>.</w:t>
      </w:r>
    </w:p>
    <w:sectPr w:rsidR="00173040" w:rsidRPr="00083335" w:rsidSect="00A61267">
      <w:headerReference w:type="even" r:id="rId8"/>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371B" w14:textId="77777777" w:rsidR="00663359" w:rsidRDefault="00663359" w:rsidP="00377486">
      <w:r>
        <w:separator/>
      </w:r>
    </w:p>
  </w:endnote>
  <w:endnote w:type="continuationSeparator" w:id="0">
    <w:p w14:paraId="080298B5" w14:textId="77777777" w:rsidR="00663359" w:rsidRDefault="00663359" w:rsidP="0037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wgrkl">
    <w:altName w:val="﷽﷽﷽﷽﷽﷽﷽﷽w Roman"/>
    <w:panose1 w:val="02000400000000000000"/>
    <w:charset w:val="00"/>
    <w:family w:val="auto"/>
    <w:pitch w:val="variable"/>
    <w:sig w:usb0="00000003" w:usb1="00000000" w:usb2="00000000" w:usb3="00000000" w:csb0="00000001" w:csb1="00000000"/>
  </w:font>
  <w:font w:name="SBL Greek">
    <w:altName w:val="Times New Roman"/>
    <w:panose1 w:val="020B0604020202020204"/>
    <w:charset w:val="A1"/>
    <w:family w:val="auto"/>
    <w:notTrueType/>
    <w:pitch w:val="default"/>
    <w:sig w:usb0="00000081" w:usb1="00000000" w:usb2="00000000" w:usb3="00000000" w:csb0="00000008"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DF7B" w14:textId="7A29F57C" w:rsidR="00A61267" w:rsidRDefault="00A61267">
    <w:pPr>
      <w:pStyle w:val="Footer"/>
    </w:pPr>
    <w:r>
      <w:tab/>
    </w:r>
    <w:r>
      <w:tab/>
      <w:t xml:space="preserve">Revised </w:t>
    </w:r>
    <w:r w:rsidR="00F313AE">
      <w:t xml:space="preserve">9 May </w:t>
    </w: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3B5D" w14:textId="77777777" w:rsidR="00663359" w:rsidRDefault="00663359" w:rsidP="00377486">
      <w:r>
        <w:separator/>
      </w:r>
    </w:p>
  </w:footnote>
  <w:footnote w:type="continuationSeparator" w:id="0">
    <w:p w14:paraId="6038C475" w14:textId="77777777" w:rsidR="00663359" w:rsidRDefault="00663359" w:rsidP="00377486">
      <w:r>
        <w:continuationSeparator/>
      </w:r>
    </w:p>
  </w:footnote>
  <w:footnote w:id="1">
    <w:p w14:paraId="13CCFD3A" w14:textId="5139DB7C" w:rsidR="000E66D8" w:rsidRPr="000E66D8" w:rsidRDefault="000E66D8">
      <w:pPr>
        <w:pStyle w:val="FootnoteText"/>
      </w:pPr>
      <w:r>
        <w:rPr>
          <w:rStyle w:val="FootnoteReference"/>
        </w:rPr>
        <w:footnoteRef/>
      </w:r>
      <w:r>
        <w:t xml:space="preserve"> Gordon Fee, </w:t>
      </w:r>
      <w:r>
        <w:rPr>
          <w:i/>
          <w:iCs/>
        </w:rPr>
        <w:t>God’s Empowering Presence</w:t>
      </w:r>
      <w:r>
        <w:t>, p. xxi.</w:t>
      </w:r>
    </w:p>
  </w:footnote>
  <w:footnote w:id="2">
    <w:p w14:paraId="6F55D09B" w14:textId="030752BA" w:rsidR="00054881" w:rsidRDefault="00054881">
      <w:pPr>
        <w:pStyle w:val="FootnoteText"/>
      </w:pPr>
      <w:r>
        <w:rPr>
          <w:rStyle w:val="FootnoteReference"/>
        </w:rPr>
        <w:footnoteRef/>
      </w:r>
      <w:r>
        <w:t xml:space="preserve"> </w:t>
      </w:r>
      <w:r w:rsidR="00F313AE">
        <w:t xml:space="preserve">Adapted from </w:t>
      </w:r>
      <w:r>
        <w:t xml:space="preserve">Wayne Grudem, </w:t>
      </w:r>
      <w:r w:rsidRPr="002E5995">
        <w:rPr>
          <w:i/>
          <w:iCs/>
        </w:rPr>
        <w:t>Systematic Theology</w:t>
      </w:r>
      <w:r>
        <w:t xml:space="preserve">, </w:t>
      </w:r>
      <w:r w:rsidR="002E5995">
        <w:t>p. 1020</w:t>
      </w:r>
    </w:p>
  </w:footnote>
  <w:footnote w:id="3">
    <w:p w14:paraId="1F7D9DA9" w14:textId="594E1CD2" w:rsidR="0066354C" w:rsidRDefault="0066354C">
      <w:pPr>
        <w:pStyle w:val="FootnoteText"/>
      </w:pPr>
      <w:r>
        <w:rPr>
          <w:rStyle w:val="FootnoteReference"/>
        </w:rPr>
        <w:footnoteRef/>
      </w:r>
      <w:r>
        <w:t xml:space="preserve"> RGC Statement of Faith, article 9.</w:t>
      </w:r>
    </w:p>
  </w:footnote>
  <w:footnote w:id="4">
    <w:p w14:paraId="3F86C788" w14:textId="4130F359" w:rsidR="00D234FF" w:rsidRPr="00D234FF" w:rsidRDefault="00D234FF">
      <w:pPr>
        <w:pStyle w:val="FootnoteText"/>
      </w:pPr>
      <w:r>
        <w:rPr>
          <w:rStyle w:val="FootnoteReference"/>
        </w:rPr>
        <w:footnoteRef/>
      </w:r>
      <w:r>
        <w:t xml:space="preserve"> Andrew Wilson, </w:t>
      </w:r>
      <w:r>
        <w:rPr>
          <w:i/>
          <w:iCs/>
        </w:rPr>
        <w:t>Spirit and Sacrament</w:t>
      </w:r>
      <w:r>
        <w:t>, p. 90.</w:t>
      </w:r>
    </w:p>
  </w:footnote>
  <w:footnote w:id="5">
    <w:p w14:paraId="352AB291" w14:textId="12BF0875" w:rsidR="00ED571A" w:rsidRDefault="00ED571A">
      <w:pPr>
        <w:pStyle w:val="FootnoteText"/>
      </w:pPr>
      <w:r>
        <w:rPr>
          <w:rStyle w:val="FootnoteReference"/>
        </w:rPr>
        <w:footnoteRef/>
      </w:r>
      <w:r>
        <w:t xml:space="preserve"> Grudem, p. 1049.</w:t>
      </w:r>
    </w:p>
  </w:footnote>
  <w:footnote w:id="6">
    <w:p w14:paraId="449AD22E" w14:textId="400F3F9C" w:rsidR="00856442" w:rsidRDefault="00856442">
      <w:pPr>
        <w:pStyle w:val="FootnoteText"/>
      </w:pPr>
      <w:r>
        <w:rPr>
          <w:rStyle w:val="FootnoteReference"/>
        </w:rPr>
        <w:footnoteRef/>
      </w:r>
      <w:r>
        <w:t xml:space="preserve"> Thanks to author Andrew Wilson for this insight.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4501" w14:textId="3B4A7BA7" w:rsidR="00A61267" w:rsidRDefault="00663359" w:rsidP="00007CD0">
    <w:pPr>
      <w:pStyle w:val="Header"/>
      <w:framePr w:wrap="none" w:vAnchor="text" w:hAnchor="margin" w:xAlign="right" w:y="1"/>
      <w:rPr>
        <w:rStyle w:val="PageNumber"/>
      </w:rPr>
    </w:pPr>
    <w:r>
      <w:rPr>
        <w:noProof/>
      </w:rPr>
      <w:pict w14:anchorId="7C87E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97360" o:spid="_x0000_s1027" type="#_x0000_t136" alt="" style="position:absolute;margin-left:0;margin-top:0;width:480pt;height:159.7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2in" string="DRAFT"/>
          <w10:wrap anchorx="margin" anchory="margin"/>
        </v:shape>
      </w:pict>
    </w:r>
  </w:p>
  <w:sdt>
    <w:sdtPr>
      <w:rPr>
        <w:rStyle w:val="PageNumber"/>
      </w:rPr>
      <w:id w:val="-1664238149"/>
      <w:docPartObj>
        <w:docPartGallery w:val="Page Numbers (Top of Page)"/>
        <w:docPartUnique/>
      </w:docPartObj>
    </w:sdtPr>
    <w:sdtContent>
      <w:p w14:paraId="7E898696" w14:textId="77777777" w:rsidR="00A61267" w:rsidRDefault="00A61267" w:rsidP="00007CD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DD0445" w14:textId="77777777" w:rsidR="00A61267" w:rsidRDefault="00A61267" w:rsidP="00A612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54DA" w14:textId="7B3E3CDB" w:rsidR="00A61267" w:rsidRDefault="00663359" w:rsidP="00007CD0">
    <w:pPr>
      <w:pStyle w:val="Header"/>
      <w:framePr w:wrap="none" w:vAnchor="text" w:hAnchor="margin" w:xAlign="right" w:y="1"/>
      <w:rPr>
        <w:rStyle w:val="PageNumber"/>
      </w:rPr>
    </w:pPr>
    <w:r>
      <w:rPr>
        <w:noProof/>
      </w:rPr>
      <w:pict w14:anchorId="6CE4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97361" o:spid="_x0000_s1026" type="#_x0000_t136" alt="" style="position:absolute;margin-left:0;margin-top:0;width:480pt;height:159.7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2in" string="DRAFT"/>
          <w10:wrap anchorx="margin" anchory="margin"/>
        </v:shape>
      </w:pict>
    </w:r>
    <w:sdt>
      <w:sdtPr>
        <w:rPr>
          <w:rStyle w:val="PageNumber"/>
        </w:rPr>
        <w:id w:val="813302855"/>
        <w:docPartObj>
          <w:docPartGallery w:val="Page Numbers (Top of Page)"/>
          <w:docPartUnique/>
        </w:docPartObj>
      </w:sdtPr>
      <w:sdtContent>
        <w:r w:rsidR="00A61267">
          <w:rPr>
            <w:rStyle w:val="PageNumber"/>
          </w:rPr>
          <w:fldChar w:fldCharType="begin"/>
        </w:r>
        <w:r w:rsidR="00A61267">
          <w:rPr>
            <w:rStyle w:val="PageNumber"/>
          </w:rPr>
          <w:instrText xml:space="preserve"> PAGE </w:instrText>
        </w:r>
        <w:r w:rsidR="00A61267">
          <w:rPr>
            <w:rStyle w:val="PageNumber"/>
          </w:rPr>
          <w:fldChar w:fldCharType="separate"/>
        </w:r>
        <w:r w:rsidR="00A61267">
          <w:rPr>
            <w:rStyle w:val="PageNumber"/>
            <w:noProof/>
          </w:rPr>
          <w:t>2</w:t>
        </w:r>
        <w:r w:rsidR="00A61267">
          <w:rPr>
            <w:rStyle w:val="PageNumber"/>
          </w:rPr>
          <w:fldChar w:fldCharType="end"/>
        </w:r>
      </w:sdtContent>
    </w:sdt>
  </w:p>
  <w:p w14:paraId="0806C9B3" w14:textId="4E52BE92" w:rsidR="00A61267" w:rsidRDefault="00A61267" w:rsidP="00A61267">
    <w:pPr>
      <w:pStyle w:val="Header"/>
      <w:ind w:right="360"/>
    </w:pPr>
    <w:r>
      <w:t>Frequently Asked Questions About Spiritual Gifts</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13E8" w14:textId="037AAD8B" w:rsidR="002811BE" w:rsidRDefault="00663359">
    <w:pPr>
      <w:pStyle w:val="Header"/>
    </w:pPr>
    <w:r>
      <w:rPr>
        <w:noProof/>
      </w:rPr>
      <w:pict w14:anchorId="700EA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97359" o:spid="_x0000_s1025" type="#_x0000_t136" alt="" style="position:absolute;margin-left:0;margin-top:0;width:480pt;height:159.7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2in" string="DRAFT"/>
          <w10:wrap anchorx="margin" anchory="margin"/>
        </v:shape>
      </w:pict>
    </w:r>
    <w:r w:rsidR="00CF24B5">
      <w:tab/>
      <w:t>Redeeming Grace Church</w:t>
    </w:r>
    <w:r w:rsidR="00CF24B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39C"/>
    <w:multiLevelType w:val="hybridMultilevel"/>
    <w:tmpl w:val="1D080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06E3E"/>
    <w:multiLevelType w:val="hybridMultilevel"/>
    <w:tmpl w:val="9FDA0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72890"/>
    <w:multiLevelType w:val="multilevel"/>
    <w:tmpl w:val="D4EE26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Book Antiqua" w:eastAsia="Times New Roman" w:hAnsi="Book Antiqua"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B0013"/>
    <w:multiLevelType w:val="hybridMultilevel"/>
    <w:tmpl w:val="7AAA36D4"/>
    <w:lvl w:ilvl="0" w:tplc="65660ABE">
      <w:start w:val="1"/>
      <w:numFmt w:val="decimal"/>
      <w:pStyle w:val="Level2numb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15:restartNumberingAfterBreak="0">
    <w:nsid w:val="38927F41"/>
    <w:multiLevelType w:val="hybridMultilevel"/>
    <w:tmpl w:val="8F88C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6627E"/>
    <w:multiLevelType w:val="multilevel"/>
    <w:tmpl w:val="18CE1318"/>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Book Antiqua" w:eastAsia="Times New Roman" w:hAnsi="Book Antiqua"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32270F"/>
    <w:multiLevelType w:val="hybridMultilevel"/>
    <w:tmpl w:val="99AA8B1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6462D"/>
    <w:multiLevelType w:val="hybridMultilevel"/>
    <w:tmpl w:val="623E774E"/>
    <w:lvl w:ilvl="0" w:tplc="8DF48916">
      <w:start w:val="1"/>
      <w:numFmt w:val="bullet"/>
      <w:pStyle w:val="Level2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B6E3088"/>
    <w:multiLevelType w:val="hybridMultilevel"/>
    <w:tmpl w:val="F3DE0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313092">
    <w:abstractNumId w:val="7"/>
  </w:num>
  <w:num w:numId="2" w16cid:durableId="1541356877">
    <w:abstractNumId w:val="3"/>
  </w:num>
  <w:num w:numId="3" w16cid:durableId="1270774361">
    <w:abstractNumId w:val="7"/>
  </w:num>
  <w:num w:numId="4" w16cid:durableId="548036302">
    <w:abstractNumId w:val="3"/>
  </w:num>
  <w:num w:numId="5" w16cid:durableId="1173061626">
    <w:abstractNumId w:val="5"/>
  </w:num>
  <w:num w:numId="6" w16cid:durableId="1182359182">
    <w:abstractNumId w:val="4"/>
  </w:num>
  <w:num w:numId="7" w16cid:durableId="1177967545">
    <w:abstractNumId w:val="2"/>
  </w:num>
  <w:num w:numId="8" w16cid:durableId="1401833401">
    <w:abstractNumId w:val="1"/>
  </w:num>
  <w:num w:numId="9" w16cid:durableId="90709640">
    <w:abstractNumId w:val="0"/>
  </w:num>
  <w:num w:numId="10" w16cid:durableId="1646154656">
    <w:abstractNumId w:val="8"/>
  </w:num>
  <w:num w:numId="11" w16cid:durableId="1224291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40"/>
    <w:rsid w:val="0001286D"/>
    <w:rsid w:val="00047F6E"/>
    <w:rsid w:val="00054881"/>
    <w:rsid w:val="0006377D"/>
    <w:rsid w:val="00067806"/>
    <w:rsid w:val="00083335"/>
    <w:rsid w:val="0008534D"/>
    <w:rsid w:val="00086E94"/>
    <w:rsid w:val="00096401"/>
    <w:rsid w:val="000A47EF"/>
    <w:rsid w:val="000C3C53"/>
    <w:rsid w:val="000C5704"/>
    <w:rsid w:val="000D6C4F"/>
    <w:rsid w:val="000E316D"/>
    <w:rsid w:val="000E66D8"/>
    <w:rsid w:val="000F2FD6"/>
    <w:rsid w:val="000F3651"/>
    <w:rsid w:val="0010236D"/>
    <w:rsid w:val="001377CA"/>
    <w:rsid w:val="0014029C"/>
    <w:rsid w:val="00145DA4"/>
    <w:rsid w:val="00153509"/>
    <w:rsid w:val="00161B5F"/>
    <w:rsid w:val="00173040"/>
    <w:rsid w:val="00182B60"/>
    <w:rsid w:val="001A19F6"/>
    <w:rsid w:val="001A1C9E"/>
    <w:rsid w:val="001A4B02"/>
    <w:rsid w:val="001A71D4"/>
    <w:rsid w:val="001C10D8"/>
    <w:rsid w:val="001C30E1"/>
    <w:rsid w:val="001C6388"/>
    <w:rsid w:val="001D7293"/>
    <w:rsid w:val="001D7BE3"/>
    <w:rsid w:val="001E46BD"/>
    <w:rsid w:val="001F22D3"/>
    <w:rsid w:val="001F4A50"/>
    <w:rsid w:val="00214873"/>
    <w:rsid w:val="00226833"/>
    <w:rsid w:val="0023567C"/>
    <w:rsid w:val="00236647"/>
    <w:rsid w:val="0024606C"/>
    <w:rsid w:val="002535EA"/>
    <w:rsid w:val="002811BE"/>
    <w:rsid w:val="002A05AD"/>
    <w:rsid w:val="002A1783"/>
    <w:rsid w:val="002C722A"/>
    <w:rsid w:val="002D544C"/>
    <w:rsid w:val="002E1612"/>
    <w:rsid w:val="002E5995"/>
    <w:rsid w:val="002E79A5"/>
    <w:rsid w:val="002F3673"/>
    <w:rsid w:val="002F5EF5"/>
    <w:rsid w:val="00305F1E"/>
    <w:rsid w:val="00327A84"/>
    <w:rsid w:val="00335A52"/>
    <w:rsid w:val="00371762"/>
    <w:rsid w:val="00377486"/>
    <w:rsid w:val="003917B2"/>
    <w:rsid w:val="00394FBE"/>
    <w:rsid w:val="00397222"/>
    <w:rsid w:val="003C1C64"/>
    <w:rsid w:val="003C4046"/>
    <w:rsid w:val="003D165B"/>
    <w:rsid w:val="003E1B7E"/>
    <w:rsid w:val="003E1BC6"/>
    <w:rsid w:val="00407692"/>
    <w:rsid w:val="00415516"/>
    <w:rsid w:val="004421DB"/>
    <w:rsid w:val="00453616"/>
    <w:rsid w:val="00453D7C"/>
    <w:rsid w:val="00462BC6"/>
    <w:rsid w:val="0048790B"/>
    <w:rsid w:val="004B10E2"/>
    <w:rsid w:val="004C1A0D"/>
    <w:rsid w:val="004D088E"/>
    <w:rsid w:val="004D4731"/>
    <w:rsid w:val="004D5D74"/>
    <w:rsid w:val="004E0A46"/>
    <w:rsid w:val="004F6A1B"/>
    <w:rsid w:val="0050133A"/>
    <w:rsid w:val="00501FB4"/>
    <w:rsid w:val="00523E83"/>
    <w:rsid w:val="005459CC"/>
    <w:rsid w:val="00552623"/>
    <w:rsid w:val="00555FD1"/>
    <w:rsid w:val="005614C9"/>
    <w:rsid w:val="00561D15"/>
    <w:rsid w:val="00564123"/>
    <w:rsid w:val="00583EED"/>
    <w:rsid w:val="00585736"/>
    <w:rsid w:val="00587893"/>
    <w:rsid w:val="005A10B6"/>
    <w:rsid w:val="005C2B6C"/>
    <w:rsid w:val="005C5DE3"/>
    <w:rsid w:val="005E09BC"/>
    <w:rsid w:val="005E5C09"/>
    <w:rsid w:val="006033E8"/>
    <w:rsid w:val="006037F9"/>
    <w:rsid w:val="00607D0F"/>
    <w:rsid w:val="00662210"/>
    <w:rsid w:val="00663359"/>
    <w:rsid w:val="0066354C"/>
    <w:rsid w:val="0066673E"/>
    <w:rsid w:val="00672CCA"/>
    <w:rsid w:val="006739E0"/>
    <w:rsid w:val="006A3B3C"/>
    <w:rsid w:val="006D64F8"/>
    <w:rsid w:val="006E437E"/>
    <w:rsid w:val="006F2AD8"/>
    <w:rsid w:val="006F7DC5"/>
    <w:rsid w:val="00706612"/>
    <w:rsid w:val="00720072"/>
    <w:rsid w:val="00734D3C"/>
    <w:rsid w:val="0076742A"/>
    <w:rsid w:val="00767906"/>
    <w:rsid w:val="0079720A"/>
    <w:rsid w:val="007C2C64"/>
    <w:rsid w:val="007D0DBC"/>
    <w:rsid w:val="007E1A33"/>
    <w:rsid w:val="0080233D"/>
    <w:rsid w:val="00803E55"/>
    <w:rsid w:val="00816356"/>
    <w:rsid w:val="008224AC"/>
    <w:rsid w:val="008314D8"/>
    <w:rsid w:val="008560E7"/>
    <w:rsid w:val="00856442"/>
    <w:rsid w:val="008A73B6"/>
    <w:rsid w:val="008B1210"/>
    <w:rsid w:val="008B48B3"/>
    <w:rsid w:val="008C5914"/>
    <w:rsid w:val="008D1D9D"/>
    <w:rsid w:val="008E1DBC"/>
    <w:rsid w:val="00917179"/>
    <w:rsid w:val="009315C2"/>
    <w:rsid w:val="00973C0A"/>
    <w:rsid w:val="009A6AD1"/>
    <w:rsid w:val="009C0F04"/>
    <w:rsid w:val="009D015A"/>
    <w:rsid w:val="009E2EB5"/>
    <w:rsid w:val="009F444F"/>
    <w:rsid w:val="00A34EB1"/>
    <w:rsid w:val="00A37648"/>
    <w:rsid w:val="00A41DC0"/>
    <w:rsid w:val="00A538CF"/>
    <w:rsid w:val="00A61267"/>
    <w:rsid w:val="00AE1279"/>
    <w:rsid w:val="00AE26F2"/>
    <w:rsid w:val="00B1136A"/>
    <w:rsid w:val="00B1373F"/>
    <w:rsid w:val="00B521A9"/>
    <w:rsid w:val="00B81007"/>
    <w:rsid w:val="00B95148"/>
    <w:rsid w:val="00B96563"/>
    <w:rsid w:val="00BA385A"/>
    <w:rsid w:val="00BC1081"/>
    <w:rsid w:val="00BD373C"/>
    <w:rsid w:val="00BF4B8C"/>
    <w:rsid w:val="00C11F05"/>
    <w:rsid w:val="00C16A45"/>
    <w:rsid w:val="00C3712D"/>
    <w:rsid w:val="00C52B21"/>
    <w:rsid w:val="00C53A17"/>
    <w:rsid w:val="00C63BE6"/>
    <w:rsid w:val="00C726F3"/>
    <w:rsid w:val="00C83794"/>
    <w:rsid w:val="00C854AE"/>
    <w:rsid w:val="00C9406E"/>
    <w:rsid w:val="00C957D2"/>
    <w:rsid w:val="00CA4333"/>
    <w:rsid w:val="00CB58E5"/>
    <w:rsid w:val="00CB69CC"/>
    <w:rsid w:val="00CD0BA9"/>
    <w:rsid w:val="00CD21C1"/>
    <w:rsid w:val="00CF24B5"/>
    <w:rsid w:val="00D120A5"/>
    <w:rsid w:val="00D234FF"/>
    <w:rsid w:val="00D32479"/>
    <w:rsid w:val="00D4612A"/>
    <w:rsid w:val="00D60919"/>
    <w:rsid w:val="00D61E33"/>
    <w:rsid w:val="00D6310C"/>
    <w:rsid w:val="00D73C48"/>
    <w:rsid w:val="00D872FB"/>
    <w:rsid w:val="00D87C85"/>
    <w:rsid w:val="00DA4452"/>
    <w:rsid w:val="00DB70EF"/>
    <w:rsid w:val="00DC5600"/>
    <w:rsid w:val="00DD7D6A"/>
    <w:rsid w:val="00DF1AE5"/>
    <w:rsid w:val="00DF5ADB"/>
    <w:rsid w:val="00E039A7"/>
    <w:rsid w:val="00E111DA"/>
    <w:rsid w:val="00E14843"/>
    <w:rsid w:val="00E23943"/>
    <w:rsid w:val="00E54927"/>
    <w:rsid w:val="00E64DD9"/>
    <w:rsid w:val="00E73C6A"/>
    <w:rsid w:val="00E7571E"/>
    <w:rsid w:val="00E9650D"/>
    <w:rsid w:val="00E9778F"/>
    <w:rsid w:val="00EB4EAE"/>
    <w:rsid w:val="00EC04F9"/>
    <w:rsid w:val="00EC7FCA"/>
    <w:rsid w:val="00ED571A"/>
    <w:rsid w:val="00EE4052"/>
    <w:rsid w:val="00EF7A97"/>
    <w:rsid w:val="00EF7E69"/>
    <w:rsid w:val="00F00718"/>
    <w:rsid w:val="00F166B2"/>
    <w:rsid w:val="00F169E2"/>
    <w:rsid w:val="00F313AE"/>
    <w:rsid w:val="00F419BD"/>
    <w:rsid w:val="00F61453"/>
    <w:rsid w:val="00F766DE"/>
    <w:rsid w:val="00F77D2A"/>
    <w:rsid w:val="00FA0ED7"/>
    <w:rsid w:val="00FA7866"/>
    <w:rsid w:val="00FD3768"/>
    <w:rsid w:val="00FE365C"/>
    <w:rsid w:val="00FE3D92"/>
    <w:rsid w:val="00FE4CFA"/>
    <w:rsid w:val="00FE610D"/>
    <w:rsid w:val="00FE635C"/>
    <w:rsid w:val="19873DA7"/>
    <w:rsid w:val="23D14D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CCBF"/>
  <w15:chartTrackingRefBased/>
  <w15:docId w15:val="{711846ED-197B-EC4F-B878-0ED6CB41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7E"/>
    <w:rPr>
      <w:rFonts w:ascii="Book Antiqua" w:hAnsi="Book Antiqua" w:cs="Times New Roman"/>
    </w:rPr>
  </w:style>
  <w:style w:type="paragraph" w:styleId="Heading1">
    <w:name w:val="heading 1"/>
    <w:basedOn w:val="Normal"/>
    <w:next w:val="Normal"/>
    <w:link w:val="Heading1Char"/>
    <w:uiPriority w:val="9"/>
    <w:qFormat/>
    <w:rsid w:val="00173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0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0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30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30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30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30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30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136A"/>
  </w:style>
  <w:style w:type="paragraph" w:styleId="Footer">
    <w:name w:val="footer"/>
    <w:basedOn w:val="Normal"/>
    <w:link w:val="FooterChar"/>
    <w:autoRedefine/>
    <w:rsid w:val="00B1136A"/>
    <w:pPr>
      <w:tabs>
        <w:tab w:val="center" w:pos="4320"/>
        <w:tab w:val="right" w:pos="8640"/>
      </w:tabs>
    </w:pPr>
    <w:rPr>
      <w:rFonts w:eastAsiaTheme="minorEastAsia" w:cstheme="minorBidi"/>
      <w:color w:val="000000"/>
      <w:sz w:val="16"/>
      <w:szCs w:val="20"/>
      <w:lang w:eastAsia="ja-JP" w:bidi="ar-SA"/>
    </w:rPr>
  </w:style>
  <w:style w:type="character" w:customStyle="1" w:styleId="FooterChar">
    <w:name w:val="Footer Char"/>
    <w:basedOn w:val="DefaultParagraphFont"/>
    <w:link w:val="Footer"/>
    <w:rsid w:val="00B1136A"/>
    <w:rPr>
      <w:rFonts w:ascii="Book Antiqua" w:eastAsiaTheme="minorEastAsia" w:hAnsi="Book Antiqua"/>
      <w:color w:val="000000"/>
      <w:sz w:val="16"/>
      <w:szCs w:val="20"/>
      <w:lang w:eastAsia="ja-JP" w:bidi="ar-SA"/>
    </w:rPr>
  </w:style>
  <w:style w:type="character" w:customStyle="1" w:styleId="greek">
    <w:name w:val="greek"/>
    <w:basedOn w:val="DefaultParagraphFont"/>
    <w:rsid w:val="00B1136A"/>
    <w:rPr>
      <w:rFonts w:ascii="Bwgrkl" w:hAnsi="Bwgrkl"/>
      <w:sz w:val="28"/>
    </w:rPr>
  </w:style>
  <w:style w:type="paragraph" w:customStyle="1" w:styleId="Greektext">
    <w:name w:val="Greek text"/>
    <w:basedOn w:val="Normal"/>
    <w:autoRedefine/>
    <w:qFormat/>
    <w:rsid w:val="00B1136A"/>
    <w:pPr>
      <w:spacing w:line="960" w:lineRule="auto"/>
      <w:ind w:right="1440"/>
    </w:pPr>
    <w:rPr>
      <w:rFonts w:ascii="SBL Greek" w:eastAsia="Calibri" w:hAnsi="SBL Greek" w:cs="SBL Greek"/>
      <w:sz w:val="32"/>
      <w:szCs w:val="32"/>
      <w:lang w:val="el-GR" w:eastAsia="ja-JP"/>
    </w:rPr>
  </w:style>
  <w:style w:type="paragraph" w:styleId="Header">
    <w:name w:val="header"/>
    <w:basedOn w:val="Normal"/>
    <w:link w:val="HeaderChar"/>
    <w:autoRedefine/>
    <w:rsid w:val="00B1136A"/>
    <w:pPr>
      <w:tabs>
        <w:tab w:val="center" w:pos="4320"/>
        <w:tab w:val="right" w:pos="8640"/>
      </w:tabs>
    </w:pPr>
    <w:rPr>
      <w:rFonts w:eastAsiaTheme="minorEastAsia" w:cstheme="minorBidi"/>
      <w:color w:val="000000"/>
      <w:sz w:val="20"/>
      <w:szCs w:val="20"/>
      <w:u w:val="single"/>
      <w:lang w:eastAsia="ja-JP" w:bidi="ar-SA"/>
    </w:rPr>
  </w:style>
  <w:style w:type="character" w:customStyle="1" w:styleId="HeaderChar">
    <w:name w:val="Header Char"/>
    <w:basedOn w:val="DefaultParagraphFont"/>
    <w:link w:val="Header"/>
    <w:rsid w:val="00B1136A"/>
    <w:rPr>
      <w:rFonts w:ascii="Book Antiqua" w:eastAsiaTheme="minorEastAsia" w:hAnsi="Book Antiqua"/>
      <w:color w:val="000000"/>
      <w:sz w:val="20"/>
      <w:szCs w:val="20"/>
      <w:u w:val="single"/>
      <w:lang w:eastAsia="ja-JP" w:bidi="ar-SA"/>
    </w:rPr>
  </w:style>
  <w:style w:type="character" w:styleId="Hyperlink">
    <w:name w:val="Hyperlink"/>
    <w:basedOn w:val="DefaultParagraphFont"/>
    <w:uiPriority w:val="99"/>
    <w:semiHidden/>
    <w:unhideWhenUsed/>
    <w:rsid w:val="00B1136A"/>
    <w:rPr>
      <w:color w:val="0000FF"/>
      <w:u w:val="single"/>
    </w:rPr>
  </w:style>
  <w:style w:type="paragraph" w:customStyle="1" w:styleId="Level2">
    <w:name w:val="Level 2"/>
    <w:basedOn w:val="Normal"/>
    <w:autoRedefine/>
    <w:rsid w:val="009A6AD1"/>
    <w:pPr>
      <w:ind w:left="630"/>
    </w:pPr>
    <w:rPr>
      <w:rFonts w:eastAsiaTheme="minorEastAsia" w:cstheme="minorBidi"/>
      <w:color w:val="000000"/>
      <w:szCs w:val="20"/>
      <w:lang w:eastAsia="ja-JP" w:bidi="ar-SA"/>
    </w:rPr>
  </w:style>
  <w:style w:type="paragraph" w:customStyle="1" w:styleId="Level2bullet">
    <w:name w:val="Level 2 bullet"/>
    <w:basedOn w:val="Level2"/>
    <w:rsid w:val="00B1136A"/>
    <w:pPr>
      <w:numPr>
        <w:numId w:val="3"/>
      </w:numPr>
    </w:pPr>
  </w:style>
  <w:style w:type="paragraph" w:customStyle="1" w:styleId="Level4bullet">
    <w:name w:val="Level  4 bullet"/>
    <w:basedOn w:val="Level2bullet"/>
    <w:rsid w:val="00B1136A"/>
    <w:pPr>
      <w:numPr>
        <w:numId w:val="0"/>
      </w:numPr>
    </w:pPr>
  </w:style>
  <w:style w:type="paragraph" w:customStyle="1" w:styleId="Level1">
    <w:name w:val="Level 1"/>
    <w:basedOn w:val="Normal"/>
    <w:rsid w:val="00B1136A"/>
    <w:pPr>
      <w:ind w:left="360" w:hanging="360"/>
    </w:pPr>
    <w:rPr>
      <w:rFonts w:eastAsiaTheme="minorEastAsia" w:cstheme="minorBidi"/>
      <w:b/>
      <w:color w:val="000000"/>
      <w:szCs w:val="20"/>
      <w:lang w:eastAsia="ja-JP" w:bidi="ar-SA"/>
    </w:rPr>
  </w:style>
  <w:style w:type="paragraph" w:customStyle="1" w:styleId="Level3">
    <w:name w:val="Level 3"/>
    <w:basedOn w:val="Level2"/>
    <w:rsid w:val="00B1136A"/>
    <w:pPr>
      <w:ind w:left="1080"/>
    </w:pPr>
  </w:style>
  <w:style w:type="paragraph" w:customStyle="1" w:styleId="Level2number">
    <w:name w:val="Level 2 number"/>
    <w:basedOn w:val="Level3"/>
    <w:rsid w:val="00B1136A"/>
    <w:pPr>
      <w:numPr>
        <w:numId w:val="4"/>
      </w:numPr>
    </w:pPr>
  </w:style>
  <w:style w:type="paragraph" w:customStyle="1" w:styleId="Level3bullet">
    <w:name w:val="Level 3 bullet"/>
    <w:basedOn w:val="Level2bullet"/>
    <w:rsid w:val="0066673E"/>
    <w:pPr>
      <w:numPr>
        <w:numId w:val="0"/>
      </w:numPr>
    </w:pPr>
  </w:style>
  <w:style w:type="paragraph" w:customStyle="1" w:styleId="Level4">
    <w:name w:val="Level 4"/>
    <w:basedOn w:val="Level3"/>
    <w:rsid w:val="00B1136A"/>
    <w:pPr>
      <w:ind w:left="1440"/>
    </w:pPr>
  </w:style>
  <w:style w:type="paragraph" w:customStyle="1" w:styleId="Level5">
    <w:name w:val="Level 5"/>
    <w:basedOn w:val="Level4"/>
    <w:rsid w:val="00B1136A"/>
    <w:pPr>
      <w:ind w:left="1800"/>
    </w:pPr>
  </w:style>
  <w:style w:type="paragraph" w:styleId="ListParagraph">
    <w:name w:val="List Paragraph"/>
    <w:basedOn w:val="Normal"/>
    <w:uiPriority w:val="34"/>
    <w:qFormat/>
    <w:rsid w:val="00B1136A"/>
    <w:pPr>
      <w:ind w:left="720"/>
      <w:contextualSpacing/>
    </w:pPr>
    <w:rPr>
      <w:rFonts w:eastAsiaTheme="minorHAnsi" w:cstheme="minorBidi"/>
      <w:lang w:bidi="ar-SA"/>
    </w:rPr>
  </w:style>
  <w:style w:type="character" w:styleId="PageNumber">
    <w:name w:val="page number"/>
    <w:basedOn w:val="DefaultParagraphFont"/>
    <w:uiPriority w:val="99"/>
    <w:semiHidden/>
    <w:unhideWhenUsed/>
    <w:rsid w:val="00B1136A"/>
  </w:style>
  <w:style w:type="paragraph" w:customStyle="1" w:styleId="PublicReading">
    <w:name w:val="Public Reading"/>
    <w:basedOn w:val="Level1"/>
    <w:qFormat/>
    <w:rsid w:val="00B1136A"/>
    <w:pPr>
      <w:spacing w:line="360" w:lineRule="auto"/>
    </w:pPr>
    <w:rPr>
      <w:sz w:val="28"/>
      <w:szCs w:val="28"/>
    </w:rPr>
  </w:style>
  <w:style w:type="paragraph" w:customStyle="1" w:styleId="Title-MM">
    <w:name w:val="Title - MM"/>
    <w:basedOn w:val="Normal"/>
    <w:autoRedefine/>
    <w:qFormat/>
    <w:rsid w:val="00561D15"/>
    <w:pPr>
      <w:spacing w:line="360" w:lineRule="auto"/>
      <w:jc w:val="center"/>
    </w:pPr>
    <w:rPr>
      <w:rFonts w:eastAsiaTheme="minorEastAsia" w:cstheme="minorBidi"/>
      <w:b/>
      <w:color w:val="000000"/>
      <w:sz w:val="32"/>
      <w:szCs w:val="20"/>
      <w:lang w:eastAsia="ja-JP" w:bidi="ar-SA"/>
    </w:rPr>
  </w:style>
  <w:style w:type="character" w:customStyle="1" w:styleId="Heading1Char">
    <w:name w:val="Heading 1 Char"/>
    <w:basedOn w:val="DefaultParagraphFont"/>
    <w:link w:val="Heading1"/>
    <w:uiPriority w:val="9"/>
    <w:rsid w:val="00173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040"/>
    <w:rPr>
      <w:rFonts w:eastAsiaTheme="majorEastAsia" w:cstheme="majorBidi"/>
      <w:color w:val="272727" w:themeColor="text1" w:themeTint="D8"/>
    </w:rPr>
  </w:style>
  <w:style w:type="paragraph" w:styleId="Title">
    <w:name w:val="Title"/>
    <w:basedOn w:val="Normal"/>
    <w:next w:val="Normal"/>
    <w:link w:val="TitleChar"/>
    <w:uiPriority w:val="10"/>
    <w:qFormat/>
    <w:rsid w:val="001730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0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0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3040"/>
    <w:rPr>
      <w:rFonts w:ascii="Book Antiqua" w:hAnsi="Book Antiqua" w:cs="Times New Roman"/>
      <w:i/>
      <w:iCs/>
      <w:color w:val="404040" w:themeColor="text1" w:themeTint="BF"/>
    </w:rPr>
  </w:style>
  <w:style w:type="character" w:styleId="IntenseEmphasis">
    <w:name w:val="Intense Emphasis"/>
    <w:basedOn w:val="DefaultParagraphFont"/>
    <w:uiPriority w:val="21"/>
    <w:qFormat/>
    <w:rsid w:val="00173040"/>
    <w:rPr>
      <w:i/>
      <w:iCs/>
      <w:color w:val="0F4761" w:themeColor="accent1" w:themeShade="BF"/>
    </w:rPr>
  </w:style>
  <w:style w:type="paragraph" w:styleId="IntenseQuote">
    <w:name w:val="Intense Quote"/>
    <w:basedOn w:val="Normal"/>
    <w:next w:val="Normal"/>
    <w:link w:val="IntenseQuoteChar"/>
    <w:uiPriority w:val="30"/>
    <w:qFormat/>
    <w:rsid w:val="00173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040"/>
    <w:rPr>
      <w:rFonts w:ascii="Book Antiqua" w:hAnsi="Book Antiqua" w:cs="Times New Roman"/>
      <w:i/>
      <w:iCs/>
      <w:color w:val="0F4761" w:themeColor="accent1" w:themeShade="BF"/>
    </w:rPr>
  </w:style>
  <w:style w:type="character" w:styleId="IntenseReference">
    <w:name w:val="Intense Reference"/>
    <w:basedOn w:val="DefaultParagraphFont"/>
    <w:uiPriority w:val="32"/>
    <w:qFormat/>
    <w:rsid w:val="00173040"/>
    <w:rPr>
      <w:b/>
      <w:bCs/>
      <w:smallCaps/>
      <w:color w:val="0F4761" w:themeColor="accent1" w:themeShade="BF"/>
      <w:spacing w:val="5"/>
    </w:rPr>
  </w:style>
  <w:style w:type="paragraph" w:styleId="FootnoteText">
    <w:name w:val="footnote text"/>
    <w:basedOn w:val="Normal"/>
    <w:link w:val="FootnoteTextChar"/>
    <w:uiPriority w:val="99"/>
    <w:semiHidden/>
    <w:unhideWhenUsed/>
    <w:rsid w:val="00377486"/>
    <w:rPr>
      <w:sz w:val="20"/>
      <w:szCs w:val="20"/>
    </w:rPr>
  </w:style>
  <w:style w:type="character" w:customStyle="1" w:styleId="FootnoteTextChar">
    <w:name w:val="Footnote Text Char"/>
    <w:basedOn w:val="DefaultParagraphFont"/>
    <w:link w:val="FootnoteText"/>
    <w:uiPriority w:val="99"/>
    <w:semiHidden/>
    <w:rsid w:val="00377486"/>
    <w:rPr>
      <w:rFonts w:ascii="Book Antiqua" w:hAnsi="Book Antiqua" w:cs="Times New Roman"/>
      <w:sz w:val="20"/>
      <w:szCs w:val="20"/>
    </w:rPr>
  </w:style>
  <w:style w:type="character" w:styleId="FootnoteReference">
    <w:name w:val="footnote reference"/>
    <w:basedOn w:val="DefaultParagraphFont"/>
    <w:uiPriority w:val="99"/>
    <w:semiHidden/>
    <w:unhideWhenUsed/>
    <w:rsid w:val="00377486"/>
    <w:rPr>
      <w:vertAlign w:val="superscript"/>
    </w:rPr>
  </w:style>
  <w:style w:type="table" w:styleId="TableGrid">
    <w:name w:val="Table Grid"/>
    <w:basedOn w:val="TableNormal"/>
    <w:uiPriority w:val="39"/>
    <w:rsid w:val="00D87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66D8"/>
    <w:rPr>
      <w:rFonts w:ascii="Book Antiqua" w:hAnsi="Book Antiqu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B8409-44EA-DC43-BA74-B49D28D4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4289</Words>
  <Characters>20335</Characters>
  <Application>Microsoft Office Word</Application>
  <DocSecurity>0</DocSecurity>
  <Lines>495</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Mullery</dc:creator>
  <cp:keywords/>
  <dc:description/>
  <cp:lastModifiedBy>Mark Mullery</cp:lastModifiedBy>
  <cp:revision>3</cp:revision>
  <cp:lastPrinted>2026-05-09T15:58:00Z</cp:lastPrinted>
  <dcterms:created xsi:type="dcterms:W3CDTF">2026-05-09T16:30:00Z</dcterms:created>
  <dcterms:modified xsi:type="dcterms:W3CDTF">2026-05-09T16:32:00Z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bf6d37e1-88e3-43e3-af46-a661d07dcba5</vt:lpwstr>
  </property>
</Properties>
</file>